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2D0" w:rsidRPr="00C015B2" w:rsidRDefault="005962D0" w:rsidP="00414D00">
      <w:pPr>
        <w:rPr>
          <w:rFonts w:cs="Arial"/>
          <w:sz w:val="24"/>
          <w:szCs w:val="24"/>
        </w:rPr>
      </w:pPr>
    </w:p>
    <w:p w:rsidR="003841D4" w:rsidRPr="003841D4" w:rsidRDefault="003841D4" w:rsidP="003841D4">
      <w:pPr>
        <w:jc w:val="center"/>
        <w:rPr>
          <w:rFonts w:cs="Arial"/>
          <w:b/>
          <w:sz w:val="28"/>
          <w:szCs w:val="28"/>
          <w:u w:val="single"/>
        </w:rPr>
      </w:pPr>
      <w:r w:rsidRPr="00BA5E92">
        <w:rPr>
          <w:rFonts w:cs="Arial"/>
          <w:b/>
          <w:sz w:val="28"/>
          <w:szCs w:val="28"/>
          <w:u w:val="single"/>
        </w:rPr>
        <w:t>Addressing High Water Age (Stagnation) in Low Occupa</w:t>
      </w:r>
      <w:r w:rsidRPr="003841D4">
        <w:rPr>
          <w:rFonts w:cs="Arial"/>
          <w:b/>
          <w:sz w:val="28"/>
          <w:szCs w:val="28"/>
          <w:u w:val="single"/>
        </w:rPr>
        <w:t>ncy Buildings</w:t>
      </w:r>
    </w:p>
    <w:p w:rsidR="003841D4" w:rsidRDefault="003841D4" w:rsidP="003841D4">
      <w:pPr>
        <w:jc w:val="center"/>
        <w:rPr>
          <w:rFonts w:cs="Arial"/>
          <w:b/>
          <w:sz w:val="24"/>
          <w:szCs w:val="24"/>
          <w:u w:val="single"/>
        </w:rPr>
      </w:pPr>
    </w:p>
    <w:p w:rsidR="00A332E6" w:rsidRDefault="00A332E6" w:rsidP="003841D4">
      <w:pPr>
        <w:rPr>
          <w:rFonts w:cs="Arial"/>
          <w:b/>
          <w:sz w:val="24"/>
          <w:szCs w:val="24"/>
        </w:rPr>
      </w:pPr>
    </w:p>
    <w:p w:rsidR="003841D4" w:rsidRDefault="003841D4" w:rsidP="003841D4">
      <w:pPr>
        <w:rPr>
          <w:rFonts w:cs="Arial"/>
          <w:b/>
          <w:sz w:val="24"/>
          <w:szCs w:val="24"/>
        </w:rPr>
      </w:pPr>
      <w:r>
        <w:rPr>
          <w:rFonts w:cs="Arial"/>
          <w:b/>
          <w:sz w:val="24"/>
          <w:szCs w:val="24"/>
        </w:rPr>
        <w:t>Background</w:t>
      </w:r>
    </w:p>
    <w:p w:rsidR="003841D4" w:rsidRDefault="003841D4" w:rsidP="003841D4">
      <w:pPr>
        <w:rPr>
          <w:rFonts w:cs="Arial"/>
          <w:b/>
          <w:sz w:val="24"/>
          <w:szCs w:val="24"/>
        </w:rPr>
      </w:pPr>
    </w:p>
    <w:p w:rsidR="000F7A15" w:rsidRDefault="003841D4" w:rsidP="003841D4">
      <w:pPr>
        <w:rPr>
          <w:rFonts w:cs="Arial"/>
          <w:sz w:val="24"/>
          <w:szCs w:val="24"/>
        </w:rPr>
      </w:pPr>
      <w:r>
        <w:rPr>
          <w:rFonts w:cs="Arial"/>
          <w:sz w:val="24"/>
          <w:szCs w:val="24"/>
        </w:rPr>
        <w:t xml:space="preserve">Whenever there is little or no occupancy in a building, issues and concerns </w:t>
      </w:r>
      <w:r w:rsidR="00ED1B06">
        <w:rPr>
          <w:rFonts w:cs="Arial"/>
          <w:sz w:val="24"/>
          <w:szCs w:val="24"/>
        </w:rPr>
        <w:t>typically</w:t>
      </w:r>
      <w:r>
        <w:rPr>
          <w:rFonts w:cs="Arial"/>
          <w:sz w:val="24"/>
          <w:szCs w:val="24"/>
        </w:rPr>
        <w:t xml:space="preserve"> arise surrounding water age in building water systems due to increased stagnation.</w:t>
      </w:r>
      <w:r w:rsidR="000F7A15">
        <w:rPr>
          <w:rFonts w:cs="Arial"/>
          <w:sz w:val="24"/>
          <w:szCs w:val="24"/>
        </w:rPr>
        <w:t xml:space="preserve">  These low-flow / no-flow conditions lead to accelerated biofilm formation.  </w:t>
      </w:r>
      <w:r w:rsidR="00BD6CC7">
        <w:rPr>
          <w:rFonts w:cs="Arial"/>
          <w:sz w:val="24"/>
          <w:szCs w:val="24"/>
        </w:rPr>
        <w:t xml:space="preserve">Biofilms are a group of microorganisms embedded in slime which adhere to a piping surface.  These biofilms </w:t>
      </w:r>
      <w:r w:rsidR="00ED1B06">
        <w:rPr>
          <w:rFonts w:cs="Arial"/>
          <w:sz w:val="24"/>
          <w:szCs w:val="24"/>
        </w:rPr>
        <w:t>often</w:t>
      </w:r>
      <w:r w:rsidR="00BD6CC7">
        <w:rPr>
          <w:rFonts w:cs="Arial"/>
          <w:sz w:val="24"/>
          <w:szCs w:val="24"/>
        </w:rPr>
        <w:t xml:space="preserve"> harbor opportunistic premise plumbing pathogens </w:t>
      </w:r>
      <w:r w:rsidR="00EA0991">
        <w:rPr>
          <w:rFonts w:cs="Arial"/>
          <w:sz w:val="24"/>
          <w:szCs w:val="24"/>
        </w:rPr>
        <w:t xml:space="preserve">(OPPP’s) </w:t>
      </w:r>
      <w:r w:rsidR="00BD6CC7">
        <w:rPr>
          <w:rFonts w:cs="Arial"/>
          <w:sz w:val="24"/>
          <w:szCs w:val="24"/>
        </w:rPr>
        <w:t>which when released</w:t>
      </w:r>
      <w:r w:rsidR="00D400B5">
        <w:rPr>
          <w:rFonts w:cs="Arial"/>
          <w:sz w:val="24"/>
          <w:szCs w:val="24"/>
        </w:rPr>
        <w:t xml:space="preserve"> into the water system</w:t>
      </w:r>
      <w:r w:rsidR="00BD6CC7">
        <w:rPr>
          <w:rFonts w:cs="Arial"/>
          <w:sz w:val="24"/>
          <w:szCs w:val="24"/>
        </w:rPr>
        <w:t xml:space="preserve">, can injure building occupants.  </w:t>
      </w:r>
      <w:r w:rsidR="000F7A15">
        <w:rPr>
          <w:rFonts w:cs="Arial"/>
          <w:sz w:val="24"/>
          <w:szCs w:val="24"/>
        </w:rPr>
        <w:t>This condition is further exacerbated by disinfectants not being circulated, and therefore not being able to effectively reach all portions of premise plumbing piping, especially building water fixtures, equipment, and points of use.</w:t>
      </w:r>
    </w:p>
    <w:p w:rsidR="000F7A15" w:rsidRDefault="000F7A15" w:rsidP="003841D4">
      <w:pPr>
        <w:rPr>
          <w:rFonts w:cs="Arial"/>
          <w:sz w:val="24"/>
          <w:szCs w:val="24"/>
        </w:rPr>
      </w:pPr>
    </w:p>
    <w:p w:rsidR="003841D4" w:rsidRDefault="003841D4" w:rsidP="003841D4">
      <w:pPr>
        <w:rPr>
          <w:rFonts w:cs="Arial"/>
          <w:sz w:val="24"/>
          <w:szCs w:val="24"/>
        </w:rPr>
      </w:pPr>
      <w:r>
        <w:rPr>
          <w:rFonts w:cs="Arial"/>
          <w:sz w:val="24"/>
          <w:szCs w:val="24"/>
        </w:rPr>
        <w:t xml:space="preserve">This guidance </w:t>
      </w:r>
      <w:r w:rsidR="000F7A15">
        <w:rPr>
          <w:rFonts w:cs="Arial"/>
          <w:sz w:val="24"/>
          <w:szCs w:val="24"/>
        </w:rPr>
        <w:t xml:space="preserve">document </w:t>
      </w:r>
      <w:r>
        <w:rPr>
          <w:rFonts w:cs="Arial"/>
          <w:sz w:val="24"/>
          <w:szCs w:val="24"/>
        </w:rPr>
        <w:t xml:space="preserve">attempts to offer </w:t>
      </w:r>
      <w:r w:rsidR="000F7A15">
        <w:rPr>
          <w:rFonts w:cs="Arial"/>
          <w:sz w:val="24"/>
          <w:szCs w:val="24"/>
        </w:rPr>
        <w:t xml:space="preserve">practical suggestions and system re-commissioning steps building owners and operators </w:t>
      </w:r>
      <w:r w:rsidR="00EA0991">
        <w:rPr>
          <w:rFonts w:cs="Arial"/>
          <w:sz w:val="24"/>
          <w:szCs w:val="24"/>
        </w:rPr>
        <w:t>may</w:t>
      </w:r>
      <w:r w:rsidR="000F7A15">
        <w:rPr>
          <w:rFonts w:cs="Arial"/>
          <w:sz w:val="24"/>
          <w:szCs w:val="24"/>
        </w:rPr>
        <w:t xml:space="preserve"> take to effectively</w:t>
      </w:r>
      <w:r w:rsidR="00BD6CC7">
        <w:rPr>
          <w:rFonts w:cs="Arial"/>
          <w:sz w:val="24"/>
          <w:szCs w:val="24"/>
        </w:rPr>
        <w:t xml:space="preserve"> manage biofilms and/or loss of disinfectants in these systems and equipment.</w:t>
      </w:r>
    </w:p>
    <w:p w:rsidR="00BA5E92" w:rsidRDefault="00BA5E92" w:rsidP="003841D4">
      <w:pPr>
        <w:rPr>
          <w:rFonts w:cs="Arial"/>
          <w:b/>
          <w:sz w:val="24"/>
          <w:szCs w:val="24"/>
        </w:rPr>
      </w:pPr>
    </w:p>
    <w:p w:rsidR="00812BCC" w:rsidRDefault="00812BCC" w:rsidP="003841D4">
      <w:pPr>
        <w:rPr>
          <w:rFonts w:cs="Arial"/>
          <w:b/>
          <w:sz w:val="24"/>
          <w:szCs w:val="24"/>
        </w:rPr>
      </w:pPr>
      <w:r>
        <w:rPr>
          <w:rFonts w:cs="Arial"/>
          <w:b/>
          <w:sz w:val="24"/>
          <w:szCs w:val="24"/>
        </w:rPr>
        <w:t>Building Water Systems impacted by stagnation (increased water age)</w:t>
      </w:r>
    </w:p>
    <w:p w:rsidR="00812BCC" w:rsidRDefault="00812BCC" w:rsidP="003841D4">
      <w:pPr>
        <w:rPr>
          <w:rFonts w:cs="Arial"/>
          <w:b/>
          <w:sz w:val="24"/>
          <w:szCs w:val="24"/>
        </w:rPr>
      </w:pPr>
    </w:p>
    <w:p w:rsidR="00332BBC" w:rsidRDefault="00332BBC" w:rsidP="003841D4">
      <w:pPr>
        <w:rPr>
          <w:rFonts w:cs="Arial"/>
          <w:sz w:val="24"/>
          <w:szCs w:val="24"/>
        </w:rPr>
      </w:pPr>
      <w:r>
        <w:rPr>
          <w:rFonts w:cs="Arial"/>
          <w:sz w:val="24"/>
          <w:szCs w:val="24"/>
        </w:rPr>
        <w:t>Water age is an important performance indicator to many utilities. Water age refers to the time it takes for water to travel from a water source to a point of use and is influenced by water demands throughout a building. As buildings experience vast changes in occupancy or shut downs due to the ongoing COVID-19 pandemic water age becomes an increased concern.</w:t>
      </w:r>
    </w:p>
    <w:p w:rsidR="00332BBC" w:rsidRDefault="00332BBC" w:rsidP="003841D4">
      <w:pPr>
        <w:rPr>
          <w:rFonts w:cs="Arial"/>
          <w:sz w:val="24"/>
          <w:szCs w:val="24"/>
        </w:rPr>
      </w:pPr>
    </w:p>
    <w:p w:rsidR="00BD6CC7" w:rsidRDefault="00332BBC" w:rsidP="003841D4">
      <w:pPr>
        <w:rPr>
          <w:rFonts w:cs="Arial"/>
          <w:sz w:val="24"/>
          <w:szCs w:val="24"/>
        </w:rPr>
      </w:pPr>
      <w:r>
        <w:rPr>
          <w:rFonts w:cs="Arial"/>
          <w:sz w:val="24"/>
          <w:szCs w:val="24"/>
        </w:rPr>
        <w:t>There are many locations</w:t>
      </w:r>
      <w:r w:rsidR="00BD6CC7">
        <w:rPr>
          <w:rFonts w:cs="Arial"/>
          <w:sz w:val="24"/>
          <w:szCs w:val="24"/>
        </w:rPr>
        <w:t xml:space="preserve"> </w:t>
      </w:r>
      <w:r>
        <w:rPr>
          <w:rFonts w:cs="Arial"/>
          <w:sz w:val="24"/>
          <w:szCs w:val="24"/>
        </w:rPr>
        <w:t xml:space="preserve">within a building’s plumbing system </w:t>
      </w:r>
      <w:r w:rsidR="00BD6CC7">
        <w:rPr>
          <w:rFonts w:cs="Arial"/>
          <w:sz w:val="24"/>
          <w:szCs w:val="24"/>
        </w:rPr>
        <w:t xml:space="preserve">where </w:t>
      </w:r>
      <w:r w:rsidR="00EA0991">
        <w:rPr>
          <w:rFonts w:cs="Arial"/>
          <w:sz w:val="24"/>
          <w:szCs w:val="24"/>
        </w:rPr>
        <w:t>OPPP’s can grow and/or spread within buildings experi</w:t>
      </w:r>
      <w:r>
        <w:rPr>
          <w:rFonts w:cs="Arial"/>
          <w:sz w:val="24"/>
          <w:szCs w:val="24"/>
        </w:rPr>
        <w:t xml:space="preserve">encing lowered use or occupancy. Those locations </w:t>
      </w:r>
      <w:r w:rsidR="00EA0991">
        <w:rPr>
          <w:rFonts w:cs="Arial"/>
          <w:sz w:val="24"/>
          <w:szCs w:val="24"/>
        </w:rPr>
        <w:t>include (but are not limited to) the following:</w:t>
      </w:r>
    </w:p>
    <w:p w:rsidR="00EA0991" w:rsidRDefault="00EA0991" w:rsidP="003841D4">
      <w:pPr>
        <w:rPr>
          <w:rFonts w:cs="Arial"/>
          <w:sz w:val="24"/>
          <w:szCs w:val="24"/>
        </w:rPr>
      </w:pPr>
    </w:p>
    <w:p w:rsidR="00EA0991" w:rsidRDefault="00EA0991" w:rsidP="00EA0991">
      <w:pPr>
        <w:pStyle w:val="ListParagraph"/>
        <w:numPr>
          <w:ilvl w:val="0"/>
          <w:numId w:val="40"/>
        </w:numPr>
        <w:rPr>
          <w:sz w:val="24"/>
          <w:szCs w:val="24"/>
        </w:rPr>
      </w:pPr>
      <w:r>
        <w:rPr>
          <w:sz w:val="24"/>
          <w:szCs w:val="24"/>
        </w:rPr>
        <w:t>Hot and Cold Water Storage tanks</w:t>
      </w:r>
    </w:p>
    <w:p w:rsidR="00EA0991" w:rsidRDefault="00EA0991" w:rsidP="00EA0991">
      <w:pPr>
        <w:pStyle w:val="ListParagraph"/>
        <w:numPr>
          <w:ilvl w:val="0"/>
          <w:numId w:val="40"/>
        </w:numPr>
        <w:rPr>
          <w:sz w:val="24"/>
          <w:szCs w:val="24"/>
        </w:rPr>
      </w:pPr>
      <w:r>
        <w:rPr>
          <w:sz w:val="24"/>
          <w:szCs w:val="24"/>
        </w:rPr>
        <w:t>Water Heaters</w:t>
      </w:r>
    </w:p>
    <w:p w:rsidR="00EA0991" w:rsidRDefault="00EA0991" w:rsidP="00EA0991">
      <w:pPr>
        <w:pStyle w:val="ListParagraph"/>
        <w:numPr>
          <w:ilvl w:val="0"/>
          <w:numId w:val="40"/>
        </w:numPr>
        <w:rPr>
          <w:sz w:val="24"/>
          <w:szCs w:val="24"/>
        </w:rPr>
      </w:pPr>
      <w:r>
        <w:rPr>
          <w:sz w:val="24"/>
          <w:szCs w:val="24"/>
        </w:rPr>
        <w:t>Water Filters</w:t>
      </w:r>
    </w:p>
    <w:p w:rsidR="00EA0991" w:rsidRDefault="00EA0991" w:rsidP="00EA0991">
      <w:pPr>
        <w:pStyle w:val="ListParagraph"/>
        <w:numPr>
          <w:ilvl w:val="0"/>
          <w:numId w:val="40"/>
        </w:numPr>
        <w:rPr>
          <w:sz w:val="24"/>
          <w:szCs w:val="24"/>
        </w:rPr>
      </w:pPr>
      <w:r>
        <w:rPr>
          <w:sz w:val="24"/>
          <w:szCs w:val="24"/>
        </w:rPr>
        <w:t>Electronic and Manual faucets</w:t>
      </w:r>
    </w:p>
    <w:p w:rsidR="00EA0991" w:rsidRDefault="00EA0991" w:rsidP="00EA0991">
      <w:pPr>
        <w:pStyle w:val="ListParagraph"/>
        <w:numPr>
          <w:ilvl w:val="0"/>
          <w:numId w:val="40"/>
        </w:numPr>
        <w:rPr>
          <w:sz w:val="24"/>
          <w:szCs w:val="24"/>
        </w:rPr>
      </w:pPr>
      <w:r>
        <w:rPr>
          <w:sz w:val="24"/>
          <w:szCs w:val="24"/>
        </w:rPr>
        <w:t>Aerators</w:t>
      </w:r>
    </w:p>
    <w:p w:rsidR="00EA0991" w:rsidRDefault="00EA0991" w:rsidP="00EA0991">
      <w:pPr>
        <w:pStyle w:val="ListParagraph"/>
        <w:numPr>
          <w:ilvl w:val="0"/>
          <w:numId w:val="40"/>
        </w:numPr>
        <w:rPr>
          <w:sz w:val="24"/>
          <w:szCs w:val="24"/>
        </w:rPr>
      </w:pPr>
      <w:r>
        <w:rPr>
          <w:sz w:val="24"/>
          <w:szCs w:val="24"/>
        </w:rPr>
        <w:t>Faucet flow restrictors</w:t>
      </w:r>
    </w:p>
    <w:p w:rsidR="00EA0991" w:rsidRDefault="00EA0991" w:rsidP="00EA0991">
      <w:pPr>
        <w:pStyle w:val="ListParagraph"/>
        <w:numPr>
          <w:ilvl w:val="0"/>
          <w:numId w:val="40"/>
        </w:numPr>
        <w:rPr>
          <w:sz w:val="24"/>
          <w:szCs w:val="24"/>
        </w:rPr>
      </w:pPr>
      <w:r>
        <w:rPr>
          <w:sz w:val="24"/>
          <w:szCs w:val="24"/>
        </w:rPr>
        <w:t>Showerheads and hoses</w:t>
      </w:r>
    </w:p>
    <w:p w:rsidR="00EA0991" w:rsidRDefault="00EA0991" w:rsidP="00EA0991">
      <w:pPr>
        <w:pStyle w:val="ListParagraph"/>
        <w:numPr>
          <w:ilvl w:val="0"/>
          <w:numId w:val="40"/>
        </w:numPr>
        <w:rPr>
          <w:sz w:val="24"/>
          <w:szCs w:val="24"/>
        </w:rPr>
      </w:pPr>
      <w:r>
        <w:rPr>
          <w:sz w:val="24"/>
          <w:szCs w:val="24"/>
        </w:rPr>
        <w:t>Eyewash stations / Emergency showers</w:t>
      </w:r>
    </w:p>
    <w:p w:rsidR="00EA0991" w:rsidRDefault="00EA0991" w:rsidP="00EA0991">
      <w:pPr>
        <w:pStyle w:val="ListParagraph"/>
        <w:numPr>
          <w:ilvl w:val="0"/>
          <w:numId w:val="40"/>
        </w:numPr>
        <w:rPr>
          <w:sz w:val="24"/>
          <w:szCs w:val="24"/>
        </w:rPr>
      </w:pPr>
      <w:r>
        <w:rPr>
          <w:sz w:val="24"/>
          <w:szCs w:val="24"/>
        </w:rPr>
        <w:t>Ice Machines</w:t>
      </w:r>
    </w:p>
    <w:p w:rsidR="00EA0991" w:rsidRDefault="00EA0991" w:rsidP="00EA0991">
      <w:pPr>
        <w:pStyle w:val="ListParagraph"/>
        <w:numPr>
          <w:ilvl w:val="0"/>
          <w:numId w:val="40"/>
        </w:numPr>
        <w:rPr>
          <w:sz w:val="24"/>
          <w:szCs w:val="24"/>
        </w:rPr>
      </w:pPr>
      <w:r>
        <w:rPr>
          <w:sz w:val="24"/>
          <w:szCs w:val="24"/>
        </w:rPr>
        <w:t>Swimming pools / Hot tubs / Spas</w:t>
      </w:r>
    </w:p>
    <w:p w:rsidR="00EA0991" w:rsidRDefault="00EA0991" w:rsidP="00EA0991">
      <w:pPr>
        <w:pStyle w:val="ListParagraph"/>
        <w:numPr>
          <w:ilvl w:val="0"/>
          <w:numId w:val="40"/>
        </w:numPr>
        <w:rPr>
          <w:sz w:val="24"/>
          <w:szCs w:val="24"/>
        </w:rPr>
      </w:pPr>
      <w:r>
        <w:rPr>
          <w:sz w:val="24"/>
          <w:szCs w:val="24"/>
        </w:rPr>
        <w:t>Decorative Fountains</w:t>
      </w:r>
    </w:p>
    <w:p w:rsidR="00EA0991" w:rsidRDefault="00EA0991" w:rsidP="00EA0991">
      <w:pPr>
        <w:pStyle w:val="ListParagraph"/>
        <w:numPr>
          <w:ilvl w:val="0"/>
          <w:numId w:val="40"/>
        </w:numPr>
        <w:rPr>
          <w:sz w:val="24"/>
          <w:szCs w:val="24"/>
        </w:rPr>
      </w:pPr>
      <w:r>
        <w:rPr>
          <w:sz w:val="24"/>
          <w:szCs w:val="24"/>
        </w:rPr>
        <w:t>Cooling Towers</w:t>
      </w:r>
    </w:p>
    <w:p w:rsidR="00BA5E92" w:rsidRPr="00332BBC" w:rsidRDefault="00EA0991" w:rsidP="003841D4">
      <w:pPr>
        <w:pStyle w:val="ListParagraph"/>
        <w:numPr>
          <w:ilvl w:val="0"/>
          <w:numId w:val="40"/>
        </w:numPr>
        <w:rPr>
          <w:sz w:val="24"/>
          <w:szCs w:val="24"/>
        </w:rPr>
      </w:pPr>
      <w:r>
        <w:rPr>
          <w:sz w:val="24"/>
          <w:szCs w:val="24"/>
        </w:rPr>
        <w:t>Misters / Atomizers / Humidifiers</w:t>
      </w:r>
    </w:p>
    <w:p w:rsidR="00BA5E92" w:rsidRDefault="00BA5E92" w:rsidP="003841D4">
      <w:pPr>
        <w:rPr>
          <w:b/>
          <w:sz w:val="24"/>
          <w:szCs w:val="24"/>
        </w:rPr>
      </w:pPr>
    </w:p>
    <w:p w:rsidR="001C45C1" w:rsidRDefault="001C45C1" w:rsidP="003841D4">
      <w:pPr>
        <w:rPr>
          <w:b/>
          <w:sz w:val="24"/>
          <w:szCs w:val="24"/>
        </w:rPr>
      </w:pPr>
    </w:p>
    <w:p w:rsidR="00812BCC" w:rsidRDefault="00812BCC" w:rsidP="003841D4">
      <w:pPr>
        <w:rPr>
          <w:b/>
          <w:sz w:val="24"/>
          <w:szCs w:val="24"/>
        </w:rPr>
      </w:pPr>
      <w:r>
        <w:rPr>
          <w:b/>
          <w:sz w:val="24"/>
          <w:szCs w:val="24"/>
        </w:rPr>
        <w:t>General Considerations for all building water systems</w:t>
      </w:r>
    </w:p>
    <w:p w:rsidR="00812BCC" w:rsidRDefault="00812BCC" w:rsidP="003841D4">
      <w:pPr>
        <w:rPr>
          <w:b/>
          <w:sz w:val="24"/>
          <w:szCs w:val="24"/>
        </w:rPr>
      </w:pPr>
    </w:p>
    <w:p w:rsidR="00A332E6" w:rsidRPr="00812BCC" w:rsidRDefault="00A332E6" w:rsidP="003841D4">
      <w:pPr>
        <w:rPr>
          <w:b/>
          <w:sz w:val="24"/>
          <w:szCs w:val="24"/>
        </w:rPr>
      </w:pPr>
    </w:p>
    <w:p w:rsidR="003841D4" w:rsidRDefault="00EA0991" w:rsidP="003841D4">
      <w:pPr>
        <w:rPr>
          <w:sz w:val="24"/>
          <w:szCs w:val="24"/>
        </w:rPr>
      </w:pPr>
      <w:r>
        <w:rPr>
          <w:sz w:val="24"/>
          <w:szCs w:val="24"/>
        </w:rPr>
        <w:t xml:space="preserve">If an existing and up-to-date Water Management Plan (WMP) is in place and addresses these issues and </w:t>
      </w:r>
      <w:r w:rsidR="00D400B5">
        <w:rPr>
          <w:sz w:val="24"/>
          <w:szCs w:val="24"/>
        </w:rPr>
        <w:t>building systems</w:t>
      </w:r>
      <w:r>
        <w:rPr>
          <w:sz w:val="24"/>
          <w:szCs w:val="24"/>
        </w:rPr>
        <w:t xml:space="preserve">, it should be referred to </w:t>
      </w:r>
      <w:r w:rsidR="00FF738D">
        <w:rPr>
          <w:sz w:val="24"/>
          <w:szCs w:val="24"/>
        </w:rPr>
        <w:t xml:space="preserve">for guidance, </w:t>
      </w:r>
      <w:r>
        <w:rPr>
          <w:sz w:val="24"/>
          <w:szCs w:val="24"/>
        </w:rPr>
        <w:t xml:space="preserve">and implemented to </w:t>
      </w:r>
      <w:r w:rsidR="00FF738D">
        <w:rPr>
          <w:sz w:val="24"/>
          <w:szCs w:val="24"/>
        </w:rPr>
        <w:t xml:space="preserve">help </w:t>
      </w:r>
      <w:r>
        <w:rPr>
          <w:sz w:val="24"/>
          <w:szCs w:val="24"/>
        </w:rPr>
        <w:t xml:space="preserve">control </w:t>
      </w:r>
      <w:r w:rsidR="00ED1B06">
        <w:rPr>
          <w:sz w:val="24"/>
          <w:szCs w:val="24"/>
        </w:rPr>
        <w:t>waterborne pathogens</w:t>
      </w:r>
      <w:r w:rsidR="008E1DA0">
        <w:rPr>
          <w:sz w:val="24"/>
          <w:szCs w:val="24"/>
        </w:rPr>
        <w:t xml:space="preserve"> within the building</w:t>
      </w:r>
      <w:r w:rsidR="00ED1B06">
        <w:rPr>
          <w:sz w:val="24"/>
          <w:szCs w:val="24"/>
        </w:rPr>
        <w:t>.</w:t>
      </w:r>
      <w:r w:rsidR="00FF738D">
        <w:rPr>
          <w:sz w:val="24"/>
          <w:szCs w:val="24"/>
        </w:rPr>
        <w:t xml:space="preserve">  Although each building, and each low/no-flow condition is unique </w:t>
      </w:r>
      <w:r w:rsidR="00D400B5">
        <w:rPr>
          <w:sz w:val="24"/>
          <w:szCs w:val="24"/>
        </w:rPr>
        <w:t xml:space="preserve">to each facility, the following practical steps may help reduce the potential for water system damage and waterborne pathogen </w:t>
      </w:r>
      <w:r w:rsidR="008E1DA0">
        <w:rPr>
          <w:sz w:val="24"/>
          <w:szCs w:val="24"/>
        </w:rPr>
        <w:t>proliferation</w:t>
      </w:r>
      <w:r w:rsidR="00D400B5">
        <w:rPr>
          <w:sz w:val="24"/>
          <w:szCs w:val="24"/>
        </w:rPr>
        <w:t>:</w:t>
      </w:r>
    </w:p>
    <w:p w:rsidR="00D400B5" w:rsidRDefault="00D400B5" w:rsidP="003841D4">
      <w:pPr>
        <w:rPr>
          <w:sz w:val="24"/>
          <w:szCs w:val="24"/>
        </w:rPr>
      </w:pPr>
    </w:p>
    <w:p w:rsidR="00D400B5" w:rsidRDefault="00D400B5" w:rsidP="00D400B5">
      <w:pPr>
        <w:pStyle w:val="ListParagraph"/>
        <w:numPr>
          <w:ilvl w:val="0"/>
          <w:numId w:val="41"/>
        </w:numPr>
        <w:rPr>
          <w:sz w:val="24"/>
          <w:szCs w:val="24"/>
        </w:rPr>
      </w:pPr>
      <w:r>
        <w:rPr>
          <w:sz w:val="24"/>
          <w:szCs w:val="24"/>
        </w:rPr>
        <w:t>Maintain building HVAC systems online to maintain temperature and humidity control</w:t>
      </w:r>
      <w:r w:rsidR="0099687F">
        <w:rPr>
          <w:sz w:val="24"/>
          <w:szCs w:val="24"/>
        </w:rPr>
        <w:t>.</w:t>
      </w:r>
    </w:p>
    <w:p w:rsidR="00812BCC" w:rsidRPr="00812BCC" w:rsidRDefault="00812BCC" w:rsidP="00812BCC">
      <w:pPr>
        <w:rPr>
          <w:sz w:val="24"/>
          <w:szCs w:val="24"/>
        </w:rPr>
      </w:pPr>
    </w:p>
    <w:p w:rsidR="00D400B5" w:rsidRDefault="00D400B5" w:rsidP="00D400B5">
      <w:pPr>
        <w:pStyle w:val="ListParagraph"/>
        <w:numPr>
          <w:ilvl w:val="0"/>
          <w:numId w:val="41"/>
        </w:numPr>
        <w:rPr>
          <w:sz w:val="24"/>
          <w:szCs w:val="24"/>
        </w:rPr>
      </w:pPr>
      <w:r>
        <w:rPr>
          <w:sz w:val="24"/>
          <w:szCs w:val="24"/>
        </w:rPr>
        <w:t>If not required for HVAC system operation, the cooling tower, chillers, heat exchangers, and associated piping should be completely drained.  Leaving the system filled with stagnant water can result in severe corrosion, biofouling problems, and contribute to the transmission of Legionnaires’ disease.</w:t>
      </w:r>
    </w:p>
    <w:p w:rsidR="00A31FE2" w:rsidRPr="00A31FE2" w:rsidRDefault="00A31FE2" w:rsidP="00A31FE2">
      <w:pPr>
        <w:rPr>
          <w:sz w:val="24"/>
          <w:szCs w:val="24"/>
        </w:rPr>
      </w:pPr>
    </w:p>
    <w:p w:rsidR="00D400B5" w:rsidRDefault="00D400B5" w:rsidP="00D400B5">
      <w:pPr>
        <w:pStyle w:val="ListParagraph"/>
        <w:numPr>
          <w:ilvl w:val="0"/>
          <w:numId w:val="41"/>
        </w:numPr>
        <w:rPr>
          <w:sz w:val="24"/>
          <w:szCs w:val="24"/>
        </w:rPr>
      </w:pPr>
      <w:r>
        <w:rPr>
          <w:sz w:val="24"/>
          <w:szCs w:val="24"/>
        </w:rPr>
        <w:t>If the cooling tower is required for HVAC system operation, specific treatment protocols may be required to help address [microbiological problems under] low load conditions.  Although inhibitor requirements may be reduced under low load, microbiological control is more challenging.  Do no discontinue water treatment if the tower is being operated.</w:t>
      </w:r>
    </w:p>
    <w:p w:rsidR="00A31FE2" w:rsidRPr="00A31FE2" w:rsidRDefault="00A31FE2" w:rsidP="00A31FE2">
      <w:pPr>
        <w:rPr>
          <w:sz w:val="24"/>
          <w:szCs w:val="24"/>
        </w:rPr>
      </w:pPr>
    </w:p>
    <w:p w:rsidR="00D400B5" w:rsidRDefault="00D400B5" w:rsidP="00D400B5">
      <w:pPr>
        <w:pStyle w:val="ListParagraph"/>
        <w:numPr>
          <w:ilvl w:val="0"/>
          <w:numId w:val="41"/>
        </w:numPr>
        <w:rPr>
          <w:sz w:val="24"/>
          <w:szCs w:val="24"/>
        </w:rPr>
      </w:pPr>
      <w:r>
        <w:rPr>
          <w:sz w:val="24"/>
          <w:szCs w:val="24"/>
        </w:rPr>
        <w:t>Drain decorative fountains, hot tubs, and pools completely unless approved treatment and monitoring protocols are maintained.  A Legionnaires’ disease outbreak in 2019 which resulted in over 140 cases and 3 deaths was linked to a poorly maintained hot tub display.</w:t>
      </w:r>
    </w:p>
    <w:p w:rsidR="00A31FE2" w:rsidRPr="00A31FE2" w:rsidRDefault="00A31FE2" w:rsidP="00A31FE2">
      <w:pPr>
        <w:rPr>
          <w:sz w:val="24"/>
          <w:szCs w:val="24"/>
        </w:rPr>
      </w:pPr>
    </w:p>
    <w:p w:rsidR="00D400B5" w:rsidRDefault="00D400B5" w:rsidP="00D400B5">
      <w:pPr>
        <w:pStyle w:val="ListParagraph"/>
        <w:numPr>
          <w:ilvl w:val="0"/>
          <w:numId w:val="41"/>
        </w:numPr>
        <w:rPr>
          <w:sz w:val="24"/>
          <w:szCs w:val="24"/>
        </w:rPr>
      </w:pPr>
      <w:r>
        <w:rPr>
          <w:sz w:val="24"/>
          <w:szCs w:val="24"/>
        </w:rPr>
        <w:t>Disconnect the water supply lines to ice machines, coffee makers, water filters, and similar devices.  Disinfect inlet lines and install new filters prior to start up.</w:t>
      </w:r>
    </w:p>
    <w:p w:rsidR="00A31FE2" w:rsidRPr="00A31FE2" w:rsidRDefault="00A31FE2" w:rsidP="00A31FE2">
      <w:pPr>
        <w:rPr>
          <w:sz w:val="24"/>
          <w:szCs w:val="24"/>
        </w:rPr>
      </w:pPr>
    </w:p>
    <w:p w:rsidR="00E832FF" w:rsidRDefault="00D400B5" w:rsidP="00D400B5">
      <w:pPr>
        <w:pStyle w:val="ListParagraph"/>
        <w:numPr>
          <w:ilvl w:val="0"/>
          <w:numId w:val="41"/>
        </w:numPr>
        <w:rPr>
          <w:sz w:val="24"/>
          <w:szCs w:val="24"/>
        </w:rPr>
      </w:pPr>
      <w:r>
        <w:rPr>
          <w:sz w:val="24"/>
          <w:szCs w:val="24"/>
        </w:rPr>
        <w:t>Maintain water heaters a</w:t>
      </w:r>
      <w:r w:rsidR="00E832FF">
        <w:rPr>
          <w:sz w:val="24"/>
          <w:szCs w:val="24"/>
        </w:rPr>
        <w:t>t</w:t>
      </w:r>
      <w:r>
        <w:rPr>
          <w:sz w:val="24"/>
          <w:szCs w:val="24"/>
        </w:rPr>
        <w:t xml:space="preserve"> their designated temperature set</w:t>
      </w:r>
      <w:r w:rsidR="00E832FF">
        <w:rPr>
          <w:sz w:val="24"/>
          <w:szCs w:val="24"/>
        </w:rPr>
        <w:t xml:space="preserve"> </w:t>
      </w:r>
      <w:r>
        <w:rPr>
          <w:sz w:val="24"/>
          <w:szCs w:val="24"/>
        </w:rPr>
        <w:t xml:space="preserve">point (ideally at or above </w:t>
      </w:r>
    </w:p>
    <w:p w:rsidR="00D400B5" w:rsidRDefault="00D400B5" w:rsidP="00E832FF">
      <w:pPr>
        <w:pStyle w:val="ListParagraph"/>
        <w:rPr>
          <w:sz w:val="24"/>
          <w:szCs w:val="24"/>
        </w:rPr>
      </w:pPr>
      <w:r>
        <w:rPr>
          <w:sz w:val="24"/>
          <w:szCs w:val="24"/>
        </w:rPr>
        <w:t>120</w:t>
      </w:r>
      <w:r w:rsidR="00E832FF">
        <w:rPr>
          <w:sz w:val="24"/>
          <w:szCs w:val="24"/>
        </w:rPr>
        <w:t>° F), and continue to operate installed hot water recirculation pumps (where equipped.)</w:t>
      </w:r>
    </w:p>
    <w:p w:rsidR="008F5EEB" w:rsidRDefault="008F5EEB" w:rsidP="00E832FF">
      <w:pPr>
        <w:pStyle w:val="ListParagraph"/>
        <w:rPr>
          <w:sz w:val="24"/>
          <w:szCs w:val="24"/>
        </w:rPr>
      </w:pPr>
    </w:p>
    <w:p w:rsidR="00E832FF" w:rsidRDefault="00612300" w:rsidP="00E832FF">
      <w:pPr>
        <w:pStyle w:val="ListParagraph"/>
        <w:numPr>
          <w:ilvl w:val="0"/>
          <w:numId w:val="41"/>
        </w:numPr>
        <w:rPr>
          <w:sz w:val="24"/>
          <w:szCs w:val="24"/>
        </w:rPr>
      </w:pPr>
      <w:r>
        <w:rPr>
          <w:sz w:val="24"/>
          <w:szCs w:val="24"/>
        </w:rPr>
        <w:t>Flush all hot and cold water fixtures (showers, faucets, eyewash stations, etc.) at least weekly.  Document the flushing schedule with log sheets.  Routine flushing may mitigate the necessity of disinfecting the potable water system before the building is reoccupied.</w:t>
      </w:r>
    </w:p>
    <w:p w:rsidR="008F5EEB" w:rsidRPr="008F5EEB" w:rsidRDefault="008F5EEB" w:rsidP="008F5EEB">
      <w:pPr>
        <w:rPr>
          <w:sz w:val="24"/>
          <w:szCs w:val="24"/>
        </w:rPr>
      </w:pPr>
    </w:p>
    <w:p w:rsidR="00612300" w:rsidRDefault="00612300" w:rsidP="00E832FF">
      <w:pPr>
        <w:pStyle w:val="ListParagraph"/>
        <w:numPr>
          <w:ilvl w:val="0"/>
          <w:numId w:val="41"/>
        </w:numPr>
        <w:rPr>
          <w:sz w:val="24"/>
          <w:szCs w:val="24"/>
        </w:rPr>
      </w:pPr>
      <w:r>
        <w:rPr>
          <w:sz w:val="24"/>
          <w:szCs w:val="24"/>
        </w:rPr>
        <w:t>Periodically monitor the chlorine levels at the point of entry and locations throughout the building to ensure flushing provides adequate residuals.  Simple test kits are available for chlorine testing.</w:t>
      </w:r>
    </w:p>
    <w:p w:rsidR="008E1DA0" w:rsidRDefault="008E1DA0" w:rsidP="00414D00">
      <w:pPr>
        <w:rPr>
          <w:sz w:val="24"/>
          <w:szCs w:val="24"/>
        </w:rPr>
      </w:pPr>
    </w:p>
    <w:p w:rsidR="001C45C1" w:rsidRDefault="001C45C1" w:rsidP="00414D00">
      <w:pPr>
        <w:rPr>
          <w:sz w:val="24"/>
          <w:szCs w:val="24"/>
        </w:rPr>
      </w:pPr>
    </w:p>
    <w:p w:rsidR="001C45C1" w:rsidRDefault="001C45C1" w:rsidP="00414D00">
      <w:pPr>
        <w:rPr>
          <w:sz w:val="24"/>
          <w:szCs w:val="24"/>
        </w:rPr>
      </w:pPr>
    </w:p>
    <w:p w:rsidR="001C45C1" w:rsidRDefault="001C45C1" w:rsidP="00414D00">
      <w:pPr>
        <w:rPr>
          <w:sz w:val="24"/>
          <w:szCs w:val="24"/>
        </w:rPr>
      </w:pPr>
    </w:p>
    <w:p w:rsidR="007E605A" w:rsidRDefault="007E605A" w:rsidP="00414D00">
      <w:pPr>
        <w:rPr>
          <w:sz w:val="24"/>
          <w:szCs w:val="24"/>
        </w:rPr>
      </w:pPr>
      <w:r>
        <w:rPr>
          <w:sz w:val="24"/>
          <w:szCs w:val="24"/>
        </w:rPr>
        <w:lastRenderedPageBreak/>
        <w:t>Methods for limiting waterborne pathogen proliferation in building water systems include:</w:t>
      </w:r>
    </w:p>
    <w:p w:rsidR="007E605A" w:rsidRDefault="007E605A" w:rsidP="00414D00">
      <w:pPr>
        <w:rPr>
          <w:sz w:val="24"/>
          <w:szCs w:val="24"/>
        </w:rPr>
      </w:pPr>
    </w:p>
    <w:p w:rsidR="007E605A" w:rsidRDefault="007E605A" w:rsidP="007E605A">
      <w:pPr>
        <w:pStyle w:val="ListParagraph"/>
        <w:numPr>
          <w:ilvl w:val="0"/>
          <w:numId w:val="42"/>
        </w:numPr>
        <w:rPr>
          <w:sz w:val="24"/>
          <w:szCs w:val="24"/>
        </w:rPr>
      </w:pPr>
      <w:r>
        <w:rPr>
          <w:sz w:val="24"/>
          <w:szCs w:val="24"/>
        </w:rPr>
        <w:t>Keeping the systems clean and free from sediment</w:t>
      </w:r>
    </w:p>
    <w:p w:rsidR="007E605A" w:rsidRDefault="007E605A" w:rsidP="007E605A">
      <w:pPr>
        <w:pStyle w:val="ListParagraph"/>
        <w:numPr>
          <w:ilvl w:val="0"/>
          <w:numId w:val="42"/>
        </w:numPr>
        <w:rPr>
          <w:sz w:val="24"/>
          <w:szCs w:val="24"/>
        </w:rPr>
      </w:pPr>
      <w:r>
        <w:rPr>
          <w:sz w:val="24"/>
          <w:szCs w:val="24"/>
        </w:rPr>
        <w:t>Controlling hot and cold water temperatures</w:t>
      </w:r>
    </w:p>
    <w:p w:rsidR="007E605A" w:rsidRDefault="007E605A" w:rsidP="007E605A">
      <w:pPr>
        <w:pStyle w:val="ListParagraph"/>
        <w:numPr>
          <w:ilvl w:val="0"/>
          <w:numId w:val="42"/>
        </w:numPr>
        <w:rPr>
          <w:sz w:val="24"/>
          <w:szCs w:val="24"/>
        </w:rPr>
      </w:pPr>
      <w:r>
        <w:rPr>
          <w:sz w:val="24"/>
          <w:szCs w:val="24"/>
        </w:rPr>
        <w:t>Minimizing water age (stagnation) by flushing and/or circulating</w:t>
      </w:r>
    </w:p>
    <w:p w:rsidR="007E605A" w:rsidRDefault="007E605A" w:rsidP="007E605A">
      <w:pPr>
        <w:pStyle w:val="ListParagraph"/>
        <w:numPr>
          <w:ilvl w:val="0"/>
          <w:numId w:val="42"/>
        </w:numPr>
        <w:rPr>
          <w:sz w:val="24"/>
          <w:szCs w:val="24"/>
        </w:rPr>
      </w:pPr>
      <w:r>
        <w:rPr>
          <w:sz w:val="24"/>
          <w:szCs w:val="24"/>
        </w:rPr>
        <w:t>Maintaining appropriate disinfectant residuals</w:t>
      </w:r>
    </w:p>
    <w:p w:rsidR="0018494B" w:rsidRDefault="0018494B" w:rsidP="007E605A">
      <w:pPr>
        <w:rPr>
          <w:sz w:val="24"/>
          <w:szCs w:val="24"/>
        </w:rPr>
      </w:pPr>
    </w:p>
    <w:p w:rsidR="00812BCC" w:rsidRDefault="00812BCC" w:rsidP="007E605A">
      <w:pPr>
        <w:rPr>
          <w:b/>
          <w:sz w:val="24"/>
          <w:szCs w:val="24"/>
        </w:rPr>
      </w:pPr>
      <w:r>
        <w:rPr>
          <w:b/>
          <w:sz w:val="24"/>
          <w:szCs w:val="24"/>
        </w:rPr>
        <w:t xml:space="preserve">Specific considerations for each </w:t>
      </w:r>
      <w:r w:rsidR="00BA5E92">
        <w:rPr>
          <w:b/>
          <w:sz w:val="24"/>
          <w:szCs w:val="24"/>
        </w:rPr>
        <w:t>w</w:t>
      </w:r>
      <w:r>
        <w:rPr>
          <w:b/>
          <w:sz w:val="24"/>
          <w:szCs w:val="24"/>
        </w:rPr>
        <w:t>ater system / device</w:t>
      </w:r>
      <w:r w:rsidR="00BA5E92">
        <w:rPr>
          <w:b/>
          <w:sz w:val="24"/>
          <w:szCs w:val="24"/>
        </w:rPr>
        <w:t xml:space="preserve"> within a building</w:t>
      </w:r>
    </w:p>
    <w:p w:rsidR="00812BCC" w:rsidRDefault="00812BCC" w:rsidP="007E605A">
      <w:pPr>
        <w:rPr>
          <w:b/>
          <w:sz w:val="24"/>
          <w:szCs w:val="24"/>
        </w:rPr>
      </w:pPr>
    </w:p>
    <w:p w:rsidR="0018494B" w:rsidRDefault="0018494B" w:rsidP="007E605A">
      <w:pPr>
        <w:rPr>
          <w:sz w:val="24"/>
          <w:szCs w:val="24"/>
        </w:rPr>
      </w:pPr>
      <w:r>
        <w:rPr>
          <w:sz w:val="24"/>
          <w:szCs w:val="24"/>
        </w:rPr>
        <w:t xml:space="preserve">Specific considerations for each of the various </w:t>
      </w:r>
      <w:r w:rsidR="003530D8">
        <w:rPr>
          <w:sz w:val="24"/>
          <w:szCs w:val="24"/>
        </w:rPr>
        <w:t xml:space="preserve">different </w:t>
      </w:r>
      <w:r>
        <w:rPr>
          <w:sz w:val="24"/>
          <w:szCs w:val="24"/>
        </w:rPr>
        <w:t>building water systems include:</w:t>
      </w:r>
    </w:p>
    <w:p w:rsidR="0018494B" w:rsidRDefault="0018494B" w:rsidP="007E605A">
      <w:pPr>
        <w:rPr>
          <w:sz w:val="24"/>
          <w:szCs w:val="24"/>
        </w:rPr>
      </w:pPr>
    </w:p>
    <w:p w:rsidR="003841D4" w:rsidRDefault="00812BCC" w:rsidP="00414D00">
      <w:pPr>
        <w:rPr>
          <w:rFonts w:cs="Arial"/>
          <w:b/>
          <w:sz w:val="24"/>
          <w:szCs w:val="24"/>
        </w:rPr>
      </w:pPr>
      <w:r>
        <w:rPr>
          <w:rFonts w:cs="Arial"/>
          <w:b/>
          <w:sz w:val="24"/>
          <w:szCs w:val="24"/>
        </w:rPr>
        <w:t>Hot and Cold Water Storage Tanks</w:t>
      </w:r>
    </w:p>
    <w:p w:rsidR="00812BCC" w:rsidRDefault="00812BCC" w:rsidP="00414D00">
      <w:pPr>
        <w:rPr>
          <w:rFonts w:cs="Arial"/>
          <w:b/>
          <w:sz w:val="24"/>
          <w:szCs w:val="24"/>
        </w:rPr>
      </w:pPr>
    </w:p>
    <w:p w:rsidR="00812BCC" w:rsidRDefault="003530D8" w:rsidP="00414D00">
      <w:pPr>
        <w:rPr>
          <w:rFonts w:cs="Arial"/>
          <w:sz w:val="24"/>
          <w:szCs w:val="24"/>
        </w:rPr>
      </w:pPr>
      <w:r>
        <w:rPr>
          <w:rFonts w:cs="Arial"/>
          <w:sz w:val="24"/>
          <w:szCs w:val="24"/>
        </w:rPr>
        <w:t xml:space="preserve">Both hot and cold water storage tanks present a risk due to water sitting stagnant in the tank.  It is important to keep cold water cold, and hot water hot.  Storage tanks ideally should be insulated where the possibility of gaining or losing heat may result in temperatures within the ranges which support waterborne pathogen growth.  If </w:t>
      </w:r>
      <w:r w:rsidR="009E46ED">
        <w:rPr>
          <w:rFonts w:cs="Arial"/>
          <w:sz w:val="24"/>
          <w:szCs w:val="24"/>
        </w:rPr>
        <w:t>a</w:t>
      </w:r>
      <w:r>
        <w:rPr>
          <w:rFonts w:cs="Arial"/>
          <w:sz w:val="24"/>
          <w:szCs w:val="24"/>
        </w:rPr>
        <w:t xml:space="preserve"> building</w:t>
      </w:r>
      <w:r w:rsidR="009E46ED">
        <w:rPr>
          <w:rFonts w:cs="Arial"/>
          <w:sz w:val="24"/>
          <w:szCs w:val="24"/>
        </w:rPr>
        <w:t>’s daily</w:t>
      </w:r>
      <w:r>
        <w:rPr>
          <w:rFonts w:cs="Arial"/>
          <w:sz w:val="24"/>
          <w:szCs w:val="24"/>
        </w:rPr>
        <w:t xml:space="preserve"> water usage no longer exceeds the volume of the tank, </w:t>
      </w:r>
      <w:r w:rsidR="009E46ED">
        <w:rPr>
          <w:rFonts w:cs="Arial"/>
          <w:sz w:val="24"/>
          <w:szCs w:val="24"/>
        </w:rPr>
        <w:t>considerations should be made to treat</w:t>
      </w:r>
      <w:r>
        <w:rPr>
          <w:rFonts w:cs="Arial"/>
          <w:sz w:val="24"/>
          <w:szCs w:val="24"/>
        </w:rPr>
        <w:t xml:space="preserve"> the tank with chlorine.  Ideally, </w:t>
      </w:r>
      <w:r w:rsidR="009E46ED">
        <w:rPr>
          <w:rFonts w:cs="Arial"/>
          <w:sz w:val="24"/>
          <w:szCs w:val="24"/>
        </w:rPr>
        <w:t xml:space="preserve">water shouldn’t </w:t>
      </w:r>
      <w:r>
        <w:rPr>
          <w:rFonts w:cs="Arial"/>
          <w:sz w:val="24"/>
          <w:szCs w:val="24"/>
        </w:rPr>
        <w:t xml:space="preserve">remain stagnant in a storage tank longer than 24 hours.  If </w:t>
      </w:r>
      <w:r w:rsidR="009E46ED">
        <w:rPr>
          <w:rFonts w:cs="Arial"/>
          <w:sz w:val="24"/>
          <w:szCs w:val="24"/>
        </w:rPr>
        <w:t xml:space="preserve">a building is </w:t>
      </w:r>
      <w:r>
        <w:rPr>
          <w:rFonts w:cs="Arial"/>
          <w:sz w:val="24"/>
          <w:szCs w:val="24"/>
        </w:rPr>
        <w:t>expecting a long term shut down, it is recommended to drain, clean, and disinfect domestic water storage tanks.</w:t>
      </w:r>
    </w:p>
    <w:p w:rsidR="003530D8" w:rsidRDefault="003530D8" w:rsidP="00414D00">
      <w:pPr>
        <w:rPr>
          <w:rFonts w:cs="Arial"/>
          <w:sz w:val="24"/>
          <w:szCs w:val="24"/>
        </w:rPr>
      </w:pPr>
    </w:p>
    <w:p w:rsidR="003530D8" w:rsidRDefault="003530D8" w:rsidP="00414D00">
      <w:pPr>
        <w:rPr>
          <w:rFonts w:cs="Arial"/>
          <w:b/>
          <w:sz w:val="24"/>
          <w:szCs w:val="24"/>
        </w:rPr>
      </w:pPr>
      <w:r>
        <w:rPr>
          <w:rFonts w:cs="Arial"/>
          <w:b/>
          <w:sz w:val="24"/>
          <w:szCs w:val="24"/>
        </w:rPr>
        <w:t>Domestic Water Heaters</w:t>
      </w:r>
    </w:p>
    <w:p w:rsidR="003530D8" w:rsidRDefault="003530D8" w:rsidP="00414D00">
      <w:pPr>
        <w:rPr>
          <w:rFonts w:cs="Arial"/>
          <w:b/>
          <w:sz w:val="24"/>
          <w:szCs w:val="24"/>
        </w:rPr>
      </w:pPr>
    </w:p>
    <w:p w:rsidR="003530D8" w:rsidRDefault="003530D8" w:rsidP="00414D00">
      <w:pPr>
        <w:rPr>
          <w:rFonts w:cs="Arial"/>
          <w:sz w:val="24"/>
          <w:szCs w:val="24"/>
        </w:rPr>
      </w:pPr>
      <w:r>
        <w:rPr>
          <w:rFonts w:cs="Arial"/>
          <w:sz w:val="24"/>
          <w:szCs w:val="24"/>
        </w:rPr>
        <w:t>All hot water heaters and hot water storage tanks should be maintained at their designated set point temperatures (ideally at or above 120° F.)  Water heater and tank temperatures should be recorded daily.  It is important to alternate redundant water heaters as frequently as possible to reduce water stagnation.  Facilities should ensure all hot water return pumps are operational and set to circulate 24/7 in order to assist with maintaining water flow.  Water heaters and storage tanks should be flushed from their lowest points at least once weekly to remove sediment and scale.</w:t>
      </w:r>
    </w:p>
    <w:p w:rsidR="003530D8" w:rsidRDefault="003530D8" w:rsidP="00414D00">
      <w:pPr>
        <w:rPr>
          <w:rFonts w:cs="Arial"/>
          <w:sz w:val="24"/>
          <w:szCs w:val="24"/>
        </w:rPr>
      </w:pPr>
    </w:p>
    <w:p w:rsidR="003530D8" w:rsidRDefault="008611B8" w:rsidP="00414D00">
      <w:pPr>
        <w:rPr>
          <w:rFonts w:cs="Arial"/>
          <w:b/>
          <w:sz w:val="24"/>
          <w:szCs w:val="24"/>
        </w:rPr>
      </w:pPr>
      <w:r>
        <w:rPr>
          <w:rFonts w:cs="Arial"/>
          <w:b/>
          <w:sz w:val="24"/>
          <w:szCs w:val="24"/>
        </w:rPr>
        <w:t>Point of Use Water Filters</w:t>
      </w:r>
    </w:p>
    <w:p w:rsidR="008611B8" w:rsidRDefault="008611B8" w:rsidP="00414D00">
      <w:pPr>
        <w:rPr>
          <w:rFonts w:cs="Arial"/>
          <w:b/>
          <w:sz w:val="24"/>
          <w:szCs w:val="24"/>
        </w:rPr>
      </w:pPr>
    </w:p>
    <w:p w:rsidR="008611B8" w:rsidRDefault="008611B8" w:rsidP="00414D00">
      <w:pPr>
        <w:rPr>
          <w:rFonts w:cs="Arial"/>
          <w:sz w:val="24"/>
          <w:szCs w:val="24"/>
        </w:rPr>
      </w:pPr>
      <w:r>
        <w:rPr>
          <w:rFonts w:cs="Arial"/>
          <w:sz w:val="24"/>
          <w:szCs w:val="24"/>
        </w:rPr>
        <w:t>When low occupancy is expected to last for an extended period of time, it is recommended to disconnect the water supplies and shut off devices such as ice machines, washers, coffee makers, soda machines, etc.  Due to the decreased demand, water in these devices and their supply lines will become stagnant and are likely to breed bacteria if not disconnected and drained.  All inlet lines to devices should be disinfected, and new POU filters should be installed prior to these devices being placed back into routine service.</w:t>
      </w:r>
    </w:p>
    <w:p w:rsidR="008611B8" w:rsidRDefault="008611B8" w:rsidP="00414D00">
      <w:pPr>
        <w:rPr>
          <w:rFonts w:cs="Arial"/>
          <w:sz w:val="24"/>
          <w:szCs w:val="24"/>
        </w:rPr>
      </w:pPr>
    </w:p>
    <w:p w:rsidR="008611B8" w:rsidRDefault="008611B8" w:rsidP="00414D00">
      <w:pPr>
        <w:rPr>
          <w:rFonts w:cs="Arial"/>
          <w:b/>
          <w:sz w:val="24"/>
          <w:szCs w:val="24"/>
        </w:rPr>
      </w:pPr>
      <w:r>
        <w:rPr>
          <w:rFonts w:cs="Arial"/>
          <w:b/>
          <w:sz w:val="24"/>
          <w:szCs w:val="24"/>
        </w:rPr>
        <w:t>Electronic and Manual Faucets</w:t>
      </w:r>
    </w:p>
    <w:p w:rsidR="008611B8" w:rsidRDefault="008611B8" w:rsidP="00414D00">
      <w:pPr>
        <w:rPr>
          <w:rFonts w:cs="Arial"/>
          <w:b/>
          <w:sz w:val="24"/>
          <w:szCs w:val="24"/>
        </w:rPr>
      </w:pPr>
    </w:p>
    <w:p w:rsidR="009E46ED" w:rsidRDefault="008611B8" w:rsidP="00414D00">
      <w:pPr>
        <w:rPr>
          <w:rFonts w:cs="Arial"/>
          <w:sz w:val="24"/>
          <w:szCs w:val="24"/>
        </w:rPr>
      </w:pPr>
      <w:r>
        <w:rPr>
          <w:rFonts w:cs="Arial"/>
          <w:sz w:val="24"/>
          <w:szCs w:val="24"/>
        </w:rPr>
        <w:t xml:space="preserve">Cold and hot water temperatures at faucets and sinks should be routinely recorded at several points in the building.  The temperatures at distal points of use should be no more than 10° F warmer than the cold water entering the building at the point of entry, or 10° F colder than the discharge temperature of the domestic hot water heaters.  Any temperature deviations exceeding this may indicate that additional piping insulation is required on domestic hot or cold water risers.  </w:t>
      </w:r>
    </w:p>
    <w:p w:rsidR="009E46ED" w:rsidRDefault="009E46ED" w:rsidP="00414D00">
      <w:pPr>
        <w:rPr>
          <w:rFonts w:cs="Arial"/>
          <w:sz w:val="24"/>
          <w:szCs w:val="24"/>
        </w:rPr>
      </w:pPr>
    </w:p>
    <w:p w:rsidR="008611B8" w:rsidRDefault="008611B8" w:rsidP="00414D00">
      <w:pPr>
        <w:rPr>
          <w:rFonts w:cs="Arial"/>
          <w:sz w:val="24"/>
          <w:szCs w:val="24"/>
        </w:rPr>
      </w:pPr>
      <w:r>
        <w:rPr>
          <w:rFonts w:cs="Arial"/>
          <w:sz w:val="24"/>
          <w:szCs w:val="24"/>
        </w:rPr>
        <w:lastRenderedPageBreak/>
        <w:t>All hot and cold water fixtures should be flushed at least weekly.  The flushing time at each fixture should be over two minutes after final temperatures (hot and cold) have stabilized.  The flushing schedule should be documented on log sheets.  Routine flushing may mitigate the necessity of disinfecting the potable water system before the building is reoccupied.</w:t>
      </w:r>
    </w:p>
    <w:p w:rsidR="008611B8" w:rsidRDefault="006B4B99" w:rsidP="006B4B99">
      <w:pPr>
        <w:tabs>
          <w:tab w:val="left" w:pos="1380"/>
        </w:tabs>
        <w:rPr>
          <w:rFonts w:cs="Arial"/>
          <w:sz w:val="24"/>
          <w:szCs w:val="24"/>
        </w:rPr>
      </w:pPr>
      <w:r>
        <w:rPr>
          <w:rFonts w:cs="Arial"/>
          <w:sz w:val="24"/>
          <w:szCs w:val="24"/>
        </w:rPr>
        <w:tab/>
      </w:r>
    </w:p>
    <w:p w:rsidR="008611B8" w:rsidRDefault="008611B8" w:rsidP="00414D00">
      <w:pPr>
        <w:rPr>
          <w:rFonts w:cs="Arial"/>
          <w:sz w:val="24"/>
          <w:szCs w:val="24"/>
        </w:rPr>
      </w:pPr>
      <w:r>
        <w:rPr>
          <w:rFonts w:cs="Arial"/>
          <w:sz w:val="24"/>
          <w:szCs w:val="24"/>
        </w:rPr>
        <w:t xml:space="preserve">If routine flushing of fixtures during extended periods of low or no occupancy is not operationally possible, the entire domestic water system should be disinfected with </w:t>
      </w:r>
      <w:r w:rsidR="001272E6">
        <w:rPr>
          <w:rFonts w:cs="Arial"/>
          <w:sz w:val="24"/>
          <w:szCs w:val="24"/>
        </w:rPr>
        <w:t xml:space="preserve">at least </w:t>
      </w:r>
      <w:r>
        <w:rPr>
          <w:rFonts w:cs="Arial"/>
          <w:sz w:val="24"/>
          <w:szCs w:val="24"/>
        </w:rPr>
        <w:t>2 – 4 ppm of free chlorine residual, no greater than 3 weeks before substantial occupancy.</w:t>
      </w:r>
    </w:p>
    <w:p w:rsidR="00331CCD" w:rsidRDefault="00331CCD" w:rsidP="00414D00">
      <w:pPr>
        <w:rPr>
          <w:rFonts w:cs="Arial"/>
          <w:sz w:val="24"/>
          <w:szCs w:val="24"/>
        </w:rPr>
      </w:pPr>
    </w:p>
    <w:p w:rsidR="00331CCD" w:rsidRDefault="00331CCD" w:rsidP="00414D00">
      <w:pPr>
        <w:rPr>
          <w:rFonts w:cs="Arial"/>
          <w:b/>
          <w:sz w:val="24"/>
          <w:szCs w:val="24"/>
        </w:rPr>
      </w:pPr>
      <w:r>
        <w:rPr>
          <w:rFonts w:cs="Arial"/>
          <w:b/>
          <w:sz w:val="24"/>
          <w:szCs w:val="24"/>
        </w:rPr>
        <w:t>Aerators</w:t>
      </w:r>
    </w:p>
    <w:p w:rsidR="00331CCD" w:rsidRDefault="00331CCD" w:rsidP="00414D00">
      <w:pPr>
        <w:rPr>
          <w:rFonts w:cs="Arial"/>
          <w:b/>
          <w:sz w:val="24"/>
          <w:szCs w:val="24"/>
        </w:rPr>
      </w:pPr>
    </w:p>
    <w:p w:rsidR="00331CCD" w:rsidRDefault="00331CCD" w:rsidP="00414D00">
      <w:pPr>
        <w:rPr>
          <w:rFonts w:cs="Arial"/>
          <w:sz w:val="24"/>
          <w:szCs w:val="24"/>
        </w:rPr>
      </w:pPr>
      <w:r>
        <w:rPr>
          <w:rFonts w:cs="Arial"/>
          <w:sz w:val="24"/>
          <w:szCs w:val="24"/>
        </w:rPr>
        <w:t>All faucet aerators should be disinfected one of two ways as follows:</w:t>
      </w:r>
    </w:p>
    <w:p w:rsidR="00331CCD" w:rsidRDefault="00331CCD" w:rsidP="00414D00">
      <w:pPr>
        <w:rPr>
          <w:rFonts w:cs="Arial"/>
          <w:sz w:val="24"/>
          <w:szCs w:val="24"/>
        </w:rPr>
      </w:pPr>
    </w:p>
    <w:p w:rsidR="00331CCD" w:rsidRDefault="00331CCD" w:rsidP="00331CCD">
      <w:pPr>
        <w:pStyle w:val="ListParagraph"/>
        <w:numPr>
          <w:ilvl w:val="0"/>
          <w:numId w:val="43"/>
        </w:numPr>
        <w:rPr>
          <w:sz w:val="24"/>
          <w:szCs w:val="24"/>
        </w:rPr>
      </w:pPr>
      <w:r>
        <w:rPr>
          <w:sz w:val="24"/>
          <w:szCs w:val="24"/>
        </w:rPr>
        <w:t>In place by cycling the faucet on while entire domestic water disinfection with at least 2 – 4 ppm of chlorine is underway.</w:t>
      </w:r>
    </w:p>
    <w:p w:rsidR="00331CCD" w:rsidRDefault="00331CCD" w:rsidP="00331CCD">
      <w:pPr>
        <w:pStyle w:val="ListParagraph"/>
        <w:numPr>
          <w:ilvl w:val="0"/>
          <w:numId w:val="43"/>
        </w:numPr>
        <w:rPr>
          <w:sz w:val="24"/>
          <w:szCs w:val="24"/>
        </w:rPr>
      </w:pPr>
      <w:r>
        <w:rPr>
          <w:sz w:val="24"/>
          <w:szCs w:val="24"/>
        </w:rPr>
        <w:t>By removing the aerator, and manually disinfecting it with chlorine bleach before reinstalling it back onto the fixture.</w:t>
      </w:r>
    </w:p>
    <w:p w:rsidR="00331CCD" w:rsidRDefault="00331CCD" w:rsidP="00331CCD">
      <w:pPr>
        <w:rPr>
          <w:sz w:val="24"/>
          <w:szCs w:val="24"/>
        </w:rPr>
      </w:pPr>
    </w:p>
    <w:p w:rsidR="00331CCD" w:rsidRDefault="00331CCD" w:rsidP="00331CCD">
      <w:pPr>
        <w:rPr>
          <w:b/>
          <w:sz w:val="24"/>
          <w:szCs w:val="24"/>
        </w:rPr>
      </w:pPr>
      <w:r>
        <w:rPr>
          <w:b/>
          <w:sz w:val="24"/>
          <w:szCs w:val="24"/>
        </w:rPr>
        <w:t>Faucet flow restrictors</w:t>
      </w:r>
    </w:p>
    <w:p w:rsidR="00331CCD" w:rsidRDefault="00331CCD" w:rsidP="00331CCD">
      <w:pPr>
        <w:rPr>
          <w:b/>
          <w:sz w:val="24"/>
          <w:szCs w:val="24"/>
        </w:rPr>
      </w:pPr>
    </w:p>
    <w:p w:rsidR="00331CCD" w:rsidRDefault="00331CCD" w:rsidP="00331CCD">
      <w:pPr>
        <w:rPr>
          <w:rFonts w:cs="Arial"/>
          <w:sz w:val="24"/>
          <w:szCs w:val="24"/>
        </w:rPr>
      </w:pPr>
      <w:r>
        <w:rPr>
          <w:rFonts w:cs="Arial"/>
          <w:sz w:val="24"/>
          <w:szCs w:val="24"/>
        </w:rPr>
        <w:t>All faucet flow restrictors should be disinfected one of two ways as follows:</w:t>
      </w:r>
    </w:p>
    <w:p w:rsidR="00331CCD" w:rsidRDefault="00331CCD" w:rsidP="00331CCD">
      <w:pPr>
        <w:rPr>
          <w:rFonts w:cs="Arial"/>
          <w:sz w:val="24"/>
          <w:szCs w:val="24"/>
        </w:rPr>
      </w:pPr>
    </w:p>
    <w:p w:rsidR="00331CCD" w:rsidRPr="00331CCD" w:rsidRDefault="00331CCD" w:rsidP="00331CCD">
      <w:pPr>
        <w:pStyle w:val="ListParagraph"/>
        <w:numPr>
          <w:ilvl w:val="0"/>
          <w:numId w:val="45"/>
        </w:numPr>
        <w:rPr>
          <w:sz w:val="24"/>
          <w:szCs w:val="24"/>
        </w:rPr>
      </w:pPr>
      <w:r w:rsidRPr="00331CCD">
        <w:rPr>
          <w:sz w:val="24"/>
          <w:szCs w:val="24"/>
        </w:rPr>
        <w:t>In place by cycling the faucet on while entire domestic water disinfection with at least 2 – 4 ppm of chlorine is underway.</w:t>
      </w:r>
    </w:p>
    <w:p w:rsidR="00331CCD" w:rsidRPr="00331CCD" w:rsidRDefault="00331CCD" w:rsidP="00331CCD">
      <w:pPr>
        <w:pStyle w:val="ListParagraph"/>
        <w:numPr>
          <w:ilvl w:val="0"/>
          <w:numId w:val="45"/>
        </w:numPr>
        <w:rPr>
          <w:sz w:val="24"/>
          <w:szCs w:val="24"/>
        </w:rPr>
      </w:pPr>
      <w:r w:rsidRPr="00331CCD">
        <w:rPr>
          <w:sz w:val="24"/>
          <w:szCs w:val="24"/>
        </w:rPr>
        <w:t xml:space="preserve">By removing the </w:t>
      </w:r>
      <w:r>
        <w:rPr>
          <w:sz w:val="24"/>
          <w:szCs w:val="24"/>
        </w:rPr>
        <w:t>flow restrictor</w:t>
      </w:r>
      <w:r w:rsidRPr="00331CCD">
        <w:rPr>
          <w:sz w:val="24"/>
          <w:szCs w:val="24"/>
        </w:rPr>
        <w:t>, and manually disinfecting it with chlorine bleach before reinstalling it back onto the fixture.</w:t>
      </w:r>
    </w:p>
    <w:p w:rsidR="00331CCD" w:rsidRPr="00331CCD" w:rsidRDefault="00331CCD" w:rsidP="00331CCD">
      <w:pPr>
        <w:rPr>
          <w:b/>
          <w:sz w:val="24"/>
          <w:szCs w:val="24"/>
        </w:rPr>
      </w:pPr>
    </w:p>
    <w:p w:rsidR="003841D4" w:rsidRDefault="00331CCD" w:rsidP="00414D00">
      <w:pPr>
        <w:rPr>
          <w:rFonts w:cs="Arial"/>
          <w:b/>
          <w:sz w:val="24"/>
          <w:szCs w:val="24"/>
        </w:rPr>
      </w:pPr>
      <w:r>
        <w:rPr>
          <w:rFonts w:cs="Arial"/>
          <w:b/>
          <w:sz w:val="24"/>
          <w:szCs w:val="24"/>
        </w:rPr>
        <w:t>Showerheads and hoses</w:t>
      </w:r>
    </w:p>
    <w:p w:rsidR="00331CCD" w:rsidRDefault="00331CCD" w:rsidP="00414D00">
      <w:pPr>
        <w:rPr>
          <w:rFonts w:cs="Arial"/>
          <w:b/>
          <w:sz w:val="24"/>
          <w:szCs w:val="24"/>
        </w:rPr>
      </w:pPr>
    </w:p>
    <w:p w:rsidR="00331CCD" w:rsidRDefault="00331CCD" w:rsidP="00414D00">
      <w:pPr>
        <w:rPr>
          <w:rFonts w:cs="Arial"/>
          <w:sz w:val="24"/>
          <w:szCs w:val="24"/>
        </w:rPr>
      </w:pPr>
      <w:r>
        <w:rPr>
          <w:rFonts w:cs="Arial"/>
          <w:sz w:val="24"/>
          <w:szCs w:val="24"/>
        </w:rPr>
        <w:t>All showerheads and hoses should be disinfected one of two ways as follows:</w:t>
      </w:r>
    </w:p>
    <w:p w:rsidR="00331CCD" w:rsidRDefault="00331CCD" w:rsidP="00414D00">
      <w:pPr>
        <w:rPr>
          <w:rFonts w:cs="Arial"/>
          <w:sz w:val="24"/>
          <w:szCs w:val="24"/>
        </w:rPr>
      </w:pPr>
    </w:p>
    <w:p w:rsidR="00331CCD" w:rsidRDefault="00331CCD" w:rsidP="00331CCD">
      <w:pPr>
        <w:pStyle w:val="ListParagraph"/>
        <w:numPr>
          <w:ilvl w:val="0"/>
          <w:numId w:val="46"/>
        </w:numPr>
        <w:rPr>
          <w:sz w:val="24"/>
          <w:szCs w:val="24"/>
        </w:rPr>
      </w:pPr>
      <w:r>
        <w:rPr>
          <w:sz w:val="24"/>
          <w:szCs w:val="24"/>
        </w:rPr>
        <w:t>In place by cycling the shower on while the entire domestic water disinfection with at least 2 – 4 ppm of chlorine is underway.</w:t>
      </w:r>
    </w:p>
    <w:p w:rsidR="00331CCD" w:rsidRDefault="00331CCD" w:rsidP="00331CCD">
      <w:pPr>
        <w:pStyle w:val="ListParagraph"/>
        <w:numPr>
          <w:ilvl w:val="0"/>
          <w:numId w:val="46"/>
        </w:numPr>
        <w:rPr>
          <w:sz w:val="24"/>
          <w:szCs w:val="24"/>
        </w:rPr>
      </w:pPr>
      <w:r>
        <w:rPr>
          <w:sz w:val="24"/>
          <w:szCs w:val="24"/>
        </w:rPr>
        <w:t>By removing the showerhead, shower wand and hose assembly, and manually disinfecting it with chlorine bleach before reinstalling it back onto the fixture.</w:t>
      </w:r>
    </w:p>
    <w:p w:rsidR="00A332E6" w:rsidRDefault="00A332E6" w:rsidP="00331CCD">
      <w:pPr>
        <w:rPr>
          <w:b/>
          <w:sz w:val="24"/>
          <w:szCs w:val="24"/>
        </w:rPr>
      </w:pPr>
    </w:p>
    <w:p w:rsidR="00331CCD" w:rsidRDefault="00125442" w:rsidP="00331CCD">
      <w:pPr>
        <w:rPr>
          <w:b/>
          <w:sz w:val="24"/>
          <w:szCs w:val="24"/>
        </w:rPr>
      </w:pPr>
      <w:r>
        <w:rPr>
          <w:b/>
          <w:sz w:val="24"/>
          <w:szCs w:val="24"/>
        </w:rPr>
        <w:t>Eyewash stations and Emergency showers</w:t>
      </w:r>
    </w:p>
    <w:p w:rsidR="00125442" w:rsidRDefault="00125442" w:rsidP="00331CCD">
      <w:pPr>
        <w:rPr>
          <w:b/>
          <w:sz w:val="24"/>
          <w:szCs w:val="24"/>
        </w:rPr>
      </w:pPr>
    </w:p>
    <w:p w:rsidR="00125442" w:rsidRDefault="0066494F" w:rsidP="00331CCD">
      <w:pPr>
        <w:rPr>
          <w:sz w:val="24"/>
          <w:szCs w:val="24"/>
        </w:rPr>
      </w:pPr>
      <w:r>
        <w:rPr>
          <w:sz w:val="24"/>
          <w:szCs w:val="24"/>
        </w:rPr>
        <w:t>All eyewash stations should be flushed weekly and safety showers should be flushed monthly.  The time should meet or exceed the duration recommended by the manufacturer, ANSI, and OSHA.  Dates of flushing as well as the duration in all eyewash stations and safety showers should be logged.</w:t>
      </w:r>
    </w:p>
    <w:p w:rsidR="0066494F" w:rsidRDefault="0066494F" w:rsidP="00331CCD">
      <w:pPr>
        <w:rPr>
          <w:sz w:val="24"/>
          <w:szCs w:val="24"/>
        </w:rPr>
      </w:pPr>
    </w:p>
    <w:p w:rsidR="0066494F" w:rsidRDefault="0066494F" w:rsidP="0066494F">
      <w:pPr>
        <w:rPr>
          <w:rFonts w:cs="Arial"/>
          <w:b/>
          <w:sz w:val="24"/>
          <w:szCs w:val="24"/>
        </w:rPr>
      </w:pPr>
      <w:r>
        <w:rPr>
          <w:rFonts w:cs="Arial"/>
          <w:b/>
          <w:sz w:val="24"/>
          <w:szCs w:val="24"/>
        </w:rPr>
        <w:t>Ice Machines</w:t>
      </w:r>
    </w:p>
    <w:p w:rsidR="0066494F" w:rsidRDefault="0066494F" w:rsidP="0066494F">
      <w:pPr>
        <w:rPr>
          <w:rFonts w:cs="Arial"/>
          <w:b/>
          <w:sz w:val="24"/>
          <w:szCs w:val="24"/>
        </w:rPr>
      </w:pPr>
    </w:p>
    <w:p w:rsidR="003841D4" w:rsidRDefault="0066494F" w:rsidP="0066494F">
      <w:pPr>
        <w:rPr>
          <w:rFonts w:cs="Arial"/>
          <w:sz w:val="24"/>
          <w:szCs w:val="24"/>
        </w:rPr>
      </w:pPr>
      <w:r>
        <w:rPr>
          <w:rFonts w:cs="Arial"/>
          <w:sz w:val="24"/>
          <w:szCs w:val="24"/>
        </w:rPr>
        <w:t xml:space="preserve">When low occupancy is expected to last for an extended period of time, it is recommended to disconnect the water supplies and shut off all ice machines.  Due to the decreased demand, water in these devices and their supply lines will become stagnant and are likely to breed </w:t>
      </w:r>
      <w:r>
        <w:rPr>
          <w:rFonts w:cs="Arial"/>
          <w:sz w:val="24"/>
          <w:szCs w:val="24"/>
        </w:rPr>
        <w:lastRenderedPageBreak/>
        <w:t>bacteria if not disconnected and drained.  All inlet lines to devices should be disinfected, and new POU filters should be installed prior to these devices being placed back into routine service.  A complete cleaning, sanitization, and descaling should be performed on each ice machine before placing these back in service.  Upon start up, the first batch/load of ice should be dumped and discarded before resuming ice making for human consumption.</w:t>
      </w:r>
    </w:p>
    <w:p w:rsidR="00BA5E92" w:rsidRDefault="00BA5E92" w:rsidP="0066494F">
      <w:pPr>
        <w:rPr>
          <w:rFonts w:cs="Arial"/>
          <w:sz w:val="24"/>
          <w:szCs w:val="24"/>
        </w:rPr>
      </w:pPr>
    </w:p>
    <w:p w:rsidR="00BA5E92" w:rsidRDefault="00BA5E92" w:rsidP="0066494F">
      <w:pPr>
        <w:rPr>
          <w:rFonts w:cs="Arial"/>
          <w:b/>
          <w:sz w:val="24"/>
          <w:szCs w:val="24"/>
        </w:rPr>
      </w:pPr>
      <w:r>
        <w:rPr>
          <w:rFonts w:cs="Arial"/>
          <w:b/>
          <w:sz w:val="24"/>
          <w:szCs w:val="24"/>
        </w:rPr>
        <w:t>Swimming pools / Hot tubs / Whirlpool Spas</w:t>
      </w:r>
    </w:p>
    <w:p w:rsidR="00BA5E92" w:rsidRDefault="00BA5E92" w:rsidP="0066494F">
      <w:pPr>
        <w:rPr>
          <w:rFonts w:cs="Arial"/>
          <w:b/>
          <w:sz w:val="24"/>
          <w:szCs w:val="24"/>
        </w:rPr>
      </w:pPr>
    </w:p>
    <w:p w:rsidR="00BA5E92" w:rsidRDefault="00BA5E92" w:rsidP="0066494F">
      <w:pPr>
        <w:rPr>
          <w:rFonts w:cs="Arial"/>
          <w:sz w:val="24"/>
          <w:szCs w:val="24"/>
        </w:rPr>
      </w:pPr>
      <w:r>
        <w:rPr>
          <w:rFonts w:cs="Arial"/>
          <w:sz w:val="24"/>
          <w:szCs w:val="24"/>
        </w:rPr>
        <w:t>All swimming pools, hot tubs, and whirlpool spas must be operated and maintained in accordance with manufacturer’s recommendations, state &amp; local licensure and health permitting processes, and the CDC Model Aquatic Health Code.  If one of these devices will be out of service for greater than three days, it should be completely drained unless approved treatment and monitoring protocols are maintained.  All systems should be properly cleaned and disinfected prior to placing back into use.</w:t>
      </w:r>
    </w:p>
    <w:p w:rsidR="00BA5E92" w:rsidRDefault="00BA5E92" w:rsidP="0066494F">
      <w:pPr>
        <w:rPr>
          <w:rFonts w:cs="Arial"/>
          <w:sz w:val="24"/>
          <w:szCs w:val="24"/>
        </w:rPr>
      </w:pPr>
    </w:p>
    <w:p w:rsidR="00BA5E92" w:rsidRDefault="00BA5E92" w:rsidP="0066494F">
      <w:pPr>
        <w:rPr>
          <w:rFonts w:cs="Arial"/>
          <w:b/>
          <w:sz w:val="24"/>
          <w:szCs w:val="24"/>
        </w:rPr>
      </w:pPr>
      <w:r>
        <w:rPr>
          <w:rFonts w:cs="Arial"/>
          <w:b/>
          <w:sz w:val="24"/>
          <w:szCs w:val="24"/>
        </w:rPr>
        <w:t>Decorative Fountains</w:t>
      </w:r>
    </w:p>
    <w:p w:rsidR="00BA5E92" w:rsidRDefault="00BA5E92" w:rsidP="0066494F">
      <w:pPr>
        <w:rPr>
          <w:rFonts w:cs="Arial"/>
          <w:b/>
          <w:sz w:val="24"/>
          <w:szCs w:val="24"/>
        </w:rPr>
      </w:pPr>
    </w:p>
    <w:p w:rsidR="00BA5E92" w:rsidRDefault="00DF7009" w:rsidP="0066494F">
      <w:pPr>
        <w:rPr>
          <w:rFonts w:cs="Arial"/>
          <w:sz w:val="24"/>
          <w:szCs w:val="24"/>
        </w:rPr>
      </w:pPr>
      <w:r>
        <w:rPr>
          <w:rFonts w:cs="Arial"/>
          <w:sz w:val="24"/>
          <w:szCs w:val="24"/>
        </w:rPr>
        <w:t>All indoor and outdoor decorative fountains and man-made aesthetic fountains, waterfalls, cascades, etc., not in operation for 3 or more days must be drained, and all components cleaned and disinfected before start up as per ASHRAE 188-2018 7.4, and ASHRAE Guideline 12-2000.</w:t>
      </w:r>
    </w:p>
    <w:p w:rsidR="00DF7009" w:rsidRDefault="00DF7009" w:rsidP="0066494F">
      <w:pPr>
        <w:rPr>
          <w:rFonts w:cs="Arial"/>
          <w:sz w:val="24"/>
          <w:szCs w:val="24"/>
        </w:rPr>
      </w:pPr>
    </w:p>
    <w:p w:rsidR="00A332E6" w:rsidRDefault="00A332E6" w:rsidP="0066494F">
      <w:pPr>
        <w:rPr>
          <w:rFonts w:cs="Arial"/>
          <w:b/>
          <w:sz w:val="24"/>
          <w:szCs w:val="24"/>
        </w:rPr>
      </w:pPr>
    </w:p>
    <w:p w:rsidR="00DF7009" w:rsidRDefault="00DF7009" w:rsidP="0066494F">
      <w:pPr>
        <w:rPr>
          <w:rFonts w:cs="Arial"/>
          <w:b/>
          <w:sz w:val="24"/>
          <w:szCs w:val="24"/>
        </w:rPr>
      </w:pPr>
      <w:r>
        <w:rPr>
          <w:rFonts w:cs="Arial"/>
          <w:b/>
          <w:sz w:val="24"/>
          <w:szCs w:val="24"/>
        </w:rPr>
        <w:t>Cooling Towers</w:t>
      </w:r>
    </w:p>
    <w:p w:rsidR="00DF7009" w:rsidRDefault="00DF7009" w:rsidP="0066494F">
      <w:pPr>
        <w:rPr>
          <w:rFonts w:cs="Arial"/>
          <w:b/>
          <w:sz w:val="24"/>
          <w:szCs w:val="24"/>
        </w:rPr>
      </w:pPr>
    </w:p>
    <w:p w:rsidR="009E46ED" w:rsidRDefault="00A23F86" w:rsidP="0066494F">
      <w:pPr>
        <w:rPr>
          <w:rFonts w:cs="Arial"/>
          <w:sz w:val="24"/>
          <w:szCs w:val="24"/>
        </w:rPr>
      </w:pPr>
      <w:r>
        <w:rPr>
          <w:rFonts w:cs="Arial"/>
          <w:sz w:val="24"/>
          <w:szCs w:val="24"/>
        </w:rPr>
        <w:t>All HVAC systems should remain in operation in order to maintain the temperature and humidity control within the respective building.  As long as the HVAC system remains in operation, water treatment should be continued.  While the corrosion inhibitor usage may decrease due to low load, correct and frequent microbiocide treatments will become more crucial an</w:t>
      </w:r>
      <w:r w:rsidR="009E46ED">
        <w:rPr>
          <w:rFonts w:cs="Arial"/>
          <w:sz w:val="24"/>
          <w:szCs w:val="24"/>
        </w:rPr>
        <w:t xml:space="preserve">d more challenging to control. </w:t>
      </w:r>
      <w:r>
        <w:rPr>
          <w:rFonts w:cs="Arial"/>
          <w:sz w:val="24"/>
          <w:szCs w:val="24"/>
        </w:rPr>
        <w:t xml:space="preserve">It is important to get guidance and support from your water treatment provider when low load conditions arise.  </w:t>
      </w:r>
    </w:p>
    <w:p w:rsidR="009E46ED" w:rsidRDefault="009E46ED" w:rsidP="0066494F">
      <w:pPr>
        <w:rPr>
          <w:rFonts w:cs="Arial"/>
          <w:sz w:val="24"/>
          <w:szCs w:val="24"/>
        </w:rPr>
      </w:pPr>
    </w:p>
    <w:p w:rsidR="009E46ED" w:rsidRDefault="00A23F86" w:rsidP="0066494F">
      <w:pPr>
        <w:rPr>
          <w:rFonts w:cs="Arial"/>
          <w:sz w:val="24"/>
          <w:szCs w:val="24"/>
        </w:rPr>
      </w:pPr>
      <w:r>
        <w:rPr>
          <w:rFonts w:cs="Arial"/>
          <w:sz w:val="24"/>
          <w:szCs w:val="24"/>
        </w:rPr>
        <w:t xml:space="preserve">Water should be circulated through any off-line cooling tower, chillers, heat exchangers, and condenser water piping to minimize stagnation and resultant biofilm formation.  If a building does not require the HVAC system to be in operation during a decrease in building occupancy, all cooling towers, chillers, heat exchangers, and associated piping should be drained.  Leaving the system filled with stagnant water can result in severe corrosion, biofouling problems, and contribute to the transmission of Legionnaires’ disease.  </w:t>
      </w:r>
    </w:p>
    <w:p w:rsidR="009E46ED" w:rsidRDefault="009E46ED" w:rsidP="0066494F">
      <w:pPr>
        <w:rPr>
          <w:rFonts w:cs="Arial"/>
          <w:sz w:val="24"/>
          <w:szCs w:val="24"/>
        </w:rPr>
      </w:pPr>
    </w:p>
    <w:p w:rsidR="00DF7009" w:rsidRDefault="00A23F86" w:rsidP="0066494F">
      <w:pPr>
        <w:rPr>
          <w:rFonts w:cs="Arial"/>
          <w:sz w:val="24"/>
          <w:szCs w:val="24"/>
        </w:rPr>
      </w:pPr>
      <w:r>
        <w:rPr>
          <w:rFonts w:cs="Arial"/>
          <w:sz w:val="24"/>
          <w:szCs w:val="24"/>
        </w:rPr>
        <w:t>Shut down procedures should follow manufacturer instructions, and ASHRAE recommendations.  Shut down procedures should be documented and include which biocides were used for any disinfections, along with their concentrations maintained, and the duration of use.</w:t>
      </w:r>
    </w:p>
    <w:p w:rsidR="00A23F86" w:rsidRDefault="00A23F86" w:rsidP="0066494F">
      <w:pPr>
        <w:rPr>
          <w:rFonts w:cs="Arial"/>
          <w:sz w:val="24"/>
          <w:szCs w:val="24"/>
        </w:rPr>
      </w:pPr>
    </w:p>
    <w:p w:rsidR="00A23F86" w:rsidRDefault="00A23F86" w:rsidP="0066494F">
      <w:pPr>
        <w:rPr>
          <w:rFonts w:cs="Arial"/>
          <w:b/>
          <w:sz w:val="24"/>
          <w:szCs w:val="24"/>
        </w:rPr>
      </w:pPr>
      <w:r>
        <w:rPr>
          <w:rFonts w:cs="Arial"/>
          <w:b/>
          <w:sz w:val="24"/>
          <w:szCs w:val="24"/>
        </w:rPr>
        <w:t>Misters / Atomizers / Humidifiers</w:t>
      </w:r>
    </w:p>
    <w:p w:rsidR="00A23F86" w:rsidRDefault="00A23F86" w:rsidP="0066494F">
      <w:pPr>
        <w:rPr>
          <w:rFonts w:cs="Arial"/>
          <w:b/>
          <w:sz w:val="24"/>
          <w:szCs w:val="24"/>
        </w:rPr>
      </w:pPr>
    </w:p>
    <w:p w:rsidR="00A23F86" w:rsidRPr="00A23F86" w:rsidRDefault="00A23F86" w:rsidP="0066494F">
      <w:pPr>
        <w:rPr>
          <w:rFonts w:cs="Arial"/>
          <w:sz w:val="24"/>
          <w:szCs w:val="24"/>
        </w:rPr>
      </w:pPr>
      <w:r>
        <w:rPr>
          <w:rFonts w:cs="Arial"/>
          <w:sz w:val="24"/>
          <w:szCs w:val="24"/>
        </w:rPr>
        <w:t>All misters/atomizers/cold-water humidifiers must be cleaned, disinfected, and have their filters changed (where installed) before being placed back into service.</w:t>
      </w:r>
    </w:p>
    <w:p w:rsidR="003841D4" w:rsidRDefault="003841D4" w:rsidP="00414D00">
      <w:pPr>
        <w:rPr>
          <w:rFonts w:cs="Arial"/>
          <w:sz w:val="24"/>
          <w:szCs w:val="24"/>
        </w:rPr>
      </w:pPr>
    </w:p>
    <w:p w:rsidR="00A332E6" w:rsidRDefault="00A332E6" w:rsidP="00414D00">
      <w:pPr>
        <w:rPr>
          <w:rFonts w:cs="Arial"/>
          <w:b/>
          <w:sz w:val="24"/>
          <w:szCs w:val="24"/>
        </w:rPr>
      </w:pPr>
    </w:p>
    <w:p w:rsidR="00A332E6" w:rsidRDefault="00A332E6" w:rsidP="00414D00">
      <w:pPr>
        <w:rPr>
          <w:rFonts w:cs="Arial"/>
          <w:b/>
          <w:sz w:val="24"/>
          <w:szCs w:val="24"/>
        </w:rPr>
      </w:pPr>
    </w:p>
    <w:p w:rsidR="00A332E6" w:rsidRDefault="00A332E6" w:rsidP="00414D00">
      <w:pPr>
        <w:rPr>
          <w:rFonts w:cs="Arial"/>
          <w:b/>
          <w:sz w:val="24"/>
          <w:szCs w:val="24"/>
        </w:rPr>
      </w:pPr>
    </w:p>
    <w:p w:rsidR="00BA5E92" w:rsidRDefault="00A23F86" w:rsidP="00414D00">
      <w:pPr>
        <w:rPr>
          <w:rFonts w:cs="Arial"/>
          <w:b/>
          <w:sz w:val="24"/>
          <w:szCs w:val="24"/>
        </w:rPr>
      </w:pPr>
      <w:r>
        <w:rPr>
          <w:rFonts w:cs="Arial"/>
          <w:b/>
          <w:sz w:val="24"/>
          <w:szCs w:val="24"/>
        </w:rPr>
        <w:t>Domestic Water Disinfectant Residuals</w:t>
      </w:r>
    </w:p>
    <w:p w:rsidR="00A23F86" w:rsidRDefault="00A23F86" w:rsidP="00414D00">
      <w:pPr>
        <w:rPr>
          <w:rFonts w:cs="Arial"/>
          <w:b/>
          <w:sz w:val="24"/>
          <w:szCs w:val="24"/>
        </w:rPr>
      </w:pPr>
    </w:p>
    <w:p w:rsidR="00332BBC" w:rsidRDefault="00526192" w:rsidP="00414D00">
      <w:pPr>
        <w:rPr>
          <w:rFonts w:cs="Arial"/>
          <w:sz w:val="24"/>
          <w:szCs w:val="24"/>
        </w:rPr>
      </w:pPr>
      <w:r>
        <w:rPr>
          <w:rFonts w:cs="Arial"/>
          <w:sz w:val="24"/>
          <w:szCs w:val="24"/>
        </w:rPr>
        <w:t>In addition to device and system specific issues arising from stagnant water, the entire building may observe that disinfectant levels throughout the domestic cold and hot water systems are non-existent, or dramatically reduced, due to increased building water age.  A lack of disinfectant will allow bacteria to grow and flourish within premise plumbing</w:t>
      </w:r>
      <w:r w:rsidR="005F1AFF">
        <w:rPr>
          <w:rFonts w:cs="Arial"/>
          <w:sz w:val="24"/>
          <w:szCs w:val="24"/>
        </w:rPr>
        <w:t xml:space="preserve">; </w:t>
      </w:r>
      <w:r>
        <w:rPr>
          <w:rFonts w:cs="Arial"/>
          <w:sz w:val="24"/>
          <w:szCs w:val="24"/>
        </w:rPr>
        <w:t xml:space="preserve">the longer the water sits stagnant within the building, the more the disinfectant will degrade.  Therefore, it is important to identify how and where domestic water chlorine levels are degrading within your building water systems.  </w:t>
      </w:r>
    </w:p>
    <w:p w:rsidR="009E46ED" w:rsidRDefault="009E46ED" w:rsidP="00414D00">
      <w:pPr>
        <w:rPr>
          <w:rFonts w:cs="Arial"/>
          <w:sz w:val="24"/>
          <w:szCs w:val="24"/>
        </w:rPr>
      </w:pPr>
    </w:p>
    <w:p w:rsidR="009E46ED" w:rsidRDefault="009E46ED" w:rsidP="00414D00">
      <w:pPr>
        <w:rPr>
          <w:rFonts w:cs="Arial"/>
          <w:sz w:val="24"/>
          <w:szCs w:val="24"/>
        </w:rPr>
      </w:pPr>
      <w:r>
        <w:rPr>
          <w:rFonts w:cs="Arial"/>
          <w:sz w:val="24"/>
          <w:szCs w:val="24"/>
        </w:rPr>
        <w:t>Most Public Water Supplies disinfect domestic water at the water treatment plant with either chlorine or chloramine. It is important for a building to understand what disinfectant is being supplied to their water in order to know how to control and document the residuals throughout their building(s). If a facility is receiving chlorinated city water, treatment and remediation efforts should be based on FREE chlorine residuals. If a facility is receiving chloraminated city water, treatment and remediation efforts should be based on TOTAL chlorine residuals.</w:t>
      </w:r>
    </w:p>
    <w:p w:rsidR="00332BBC" w:rsidRDefault="00332BBC" w:rsidP="00414D00">
      <w:pPr>
        <w:rPr>
          <w:rFonts w:cs="Arial"/>
          <w:sz w:val="24"/>
          <w:szCs w:val="24"/>
        </w:rPr>
      </w:pPr>
    </w:p>
    <w:p w:rsidR="00E5336F" w:rsidRDefault="005F1AFF" w:rsidP="00414D00">
      <w:pPr>
        <w:rPr>
          <w:rFonts w:cs="Arial"/>
          <w:sz w:val="24"/>
          <w:szCs w:val="24"/>
        </w:rPr>
      </w:pPr>
      <w:r>
        <w:rPr>
          <w:rFonts w:cs="Arial"/>
          <w:sz w:val="24"/>
          <w:szCs w:val="24"/>
        </w:rPr>
        <w:t xml:space="preserve">Chlorine levels at the point of entry, compared with various distal locations throughout the building should be periodically monitored to ensure that flushing efforts provide adequate disinfectant residuals.  It is recommended to record at least five readings during each round of monitoring.  These should be done at the incoming water supply, and at least two faucets, both hot and cold, one of which is located near the distal end of the building water system.  </w:t>
      </w:r>
    </w:p>
    <w:p w:rsidR="00E5336F" w:rsidRDefault="00E5336F" w:rsidP="00414D00">
      <w:pPr>
        <w:rPr>
          <w:rFonts w:cs="Arial"/>
          <w:sz w:val="24"/>
          <w:szCs w:val="24"/>
        </w:rPr>
      </w:pPr>
    </w:p>
    <w:p w:rsidR="00526192" w:rsidRDefault="005F1AFF" w:rsidP="00414D00">
      <w:pPr>
        <w:rPr>
          <w:rFonts w:cs="Arial"/>
          <w:sz w:val="24"/>
          <w:szCs w:val="24"/>
        </w:rPr>
      </w:pPr>
      <w:r>
        <w:rPr>
          <w:rFonts w:cs="Arial"/>
          <w:sz w:val="24"/>
          <w:szCs w:val="24"/>
        </w:rPr>
        <w:t>It is quite likely to find no detectable chlorine residual in the domestic hot water system, because chlorine dissipates in the heat.  However, within the cold water, there should be no more than a 0.3 ppm decrease in distal versus incoming point of entry chlorine levels</w:t>
      </w:r>
      <w:r w:rsidR="006B4B99">
        <w:rPr>
          <w:rFonts w:cs="Arial"/>
          <w:sz w:val="24"/>
          <w:szCs w:val="24"/>
        </w:rPr>
        <w:t>, o</w:t>
      </w:r>
      <w:r>
        <w:rPr>
          <w:rFonts w:cs="Arial"/>
          <w:sz w:val="24"/>
          <w:szCs w:val="24"/>
        </w:rPr>
        <w:t>therwise</w:t>
      </w:r>
      <w:r w:rsidR="006B4B99">
        <w:rPr>
          <w:rFonts w:cs="Arial"/>
          <w:sz w:val="24"/>
          <w:szCs w:val="24"/>
        </w:rPr>
        <w:t xml:space="preserve"> building water system disinfection </w:t>
      </w:r>
      <w:r>
        <w:rPr>
          <w:rFonts w:cs="Arial"/>
          <w:sz w:val="24"/>
          <w:szCs w:val="24"/>
        </w:rPr>
        <w:t xml:space="preserve">may be required in order </w:t>
      </w:r>
      <w:r w:rsidR="006B4B99">
        <w:rPr>
          <w:rFonts w:cs="Arial"/>
          <w:sz w:val="24"/>
          <w:szCs w:val="24"/>
        </w:rPr>
        <w:t>to reestablish d</w:t>
      </w:r>
      <w:r>
        <w:rPr>
          <w:rFonts w:cs="Arial"/>
          <w:sz w:val="24"/>
          <w:szCs w:val="24"/>
        </w:rPr>
        <w:t>esired disinfectant levels</w:t>
      </w:r>
      <w:r w:rsidR="006B4B99">
        <w:rPr>
          <w:rFonts w:cs="Arial"/>
          <w:sz w:val="24"/>
          <w:szCs w:val="24"/>
        </w:rPr>
        <w:t xml:space="preserve"> within premise plumbing</w:t>
      </w:r>
      <w:r>
        <w:rPr>
          <w:rFonts w:cs="Arial"/>
          <w:sz w:val="24"/>
          <w:szCs w:val="24"/>
        </w:rPr>
        <w:t>.</w:t>
      </w:r>
      <w:r w:rsidR="001C5618">
        <w:rPr>
          <w:rFonts w:cs="Arial"/>
          <w:sz w:val="24"/>
          <w:szCs w:val="24"/>
        </w:rPr>
        <w:t xml:space="preserve">  This may be achieved by either short-term or long-term supplemental disinfection methods.</w:t>
      </w:r>
    </w:p>
    <w:p w:rsidR="006B4B99" w:rsidRDefault="006B4B99" w:rsidP="00414D00">
      <w:pPr>
        <w:rPr>
          <w:rFonts w:cs="Arial"/>
          <w:sz w:val="24"/>
          <w:szCs w:val="24"/>
        </w:rPr>
      </w:pPr>
    </w:p>
    <w:p w:rsidR="006B4B99" w:rsidRDefault="001C5618" w:rsidP="00414D00">
      <w:pPr>
        <w:rPr>
          <w:rFonts w:cs="Arial"/>
          <w:b/>
          <w:sz w:val="24"/>
          <w:szCs w:val="24"/>
        </w:rPr>
      </w:pPr>
      <w:r>
        <w:rPr>
          <w:rFonts w:cs="Arial"/>
          <w:b/>
          <w:sz w:val="24"/>
          <w:szCs w:val="24"/>
        </w:rPr>
        <w:t xml:space="preserve">Plumbing System </w:t>
      </w:r>
      <w:r w:rsidR="006B4B99">
        <w:rPr>
          <w:rFonts w:cs="Arial"/>
          <w:b/>
          <w:sz w:val="24"/>
          <w:szCs w:val="24"/>
        </w:rPr>
        <w:t>Decommissioning requires Recommissioning</w:t>
      </w:r>
      <w:r>
        <w:rPr>
          <w:rFonts w:cs="Arial"/>
          <w:b/>
          <w:sz w:val="24"/>
          <w:szCs w:val="24"/>
        </w:rPr>
        <w:t xml:space="preserve"> before usage</w:t>
      </w:r>
    </w:p>
    <w:p w:rsidR="006B4B99" w:rsidRDefault="006B4B99" w:rsidP="00414D00">
      <w:pPr>
        <w:rPr>
          <w:rFonts w:cs="Arial"/>
          <w:b/>
          <w:sz w:val="24"/>
          <w:szCs w:val="24"/>
        </w:rPr>
      </w:pPr>
    </w:p>
    <w:p w:rsidR="006B4B99" w:rsidRPr="006B4B99" w:rsidRDefault="006B4B99" w:rsidP="00414D00">
      <w:pPr>
        <w:rPr>
          <w:rFonts w:cs="Arial"/>
          <w:sz w:val="24"/>
          <w:szCs w:val="24"/>
        </w:rPr>
      </w:pPr>
      <w:r>
        <w:rPr>
          <w:rFonts w:cs="Arial"/>
          <w:sz w:val="24"/>
          <w:szCs w:val="24"/>
        </w:rPr>
        <w:t>When low occupancy is expected to last for an extend</w:t>
      </w:r>
      <w:r w:rsidR="001C5618">
        <w:rPr>
          <w:rFonts w:cs="Arial"/>
          <w:sz w:val="24"/>
          <w:szCs w:val="24"/>
        </w:rPr>
        <w:t xml:space="preserve">ed period of time, the premise plumbing systems have, by default, become decommissioned.  Before reoccupying the building, it is essential to recommission the building using plumbing disinfection methods described in plumbing codes, AWWA C651-14, and ASHRAE Standard 188, no greater than 3 weeks before substantial occupancy.  </w:t>
      </w:r>
    </w:p>
    <w:p w:rsidR="00A23F86" w:rsidRPr="00A23F86" w:rsidRDefault="00A23F86" w:rsidP="00414D00">
      <w:pPr>
        <w:rPr>
          <w:rFonts w:cs="Arial"/>
          <w:b/>
          <w:sz w:val="24"/>
          <w:szCs w:val="24"/>
        </w:rPr>
      </w:pPr>
    </w:p>
    <w:p w:rsidR="001C5618" w:rsidRDefault="001C5618" w:rsidP="00414D00">
      <w:pPr>
        <w:rPr>
          <w:rFonts w:cs="Arial"/>
          <w:sz w:val="24"/>
          <w:szCs w:val="24"/>
        </w:rPr>
      </w:pPr>
    </w:p>
    <w:p w:rsidR="001C5618" w:rsidRDefault="001C5618" w:rsidP="00414D00">
      <w:pPr>
        <w:rPr>
          <w:rFonts w:cs="Arial"/>
          <w:sz w:val="24"/>
          <w:szCs w:val="24"/>
        </w:rPr>
      </w:pPr>
    </w:p>
    <w:p w:rsidR="00630D0F" w:rsidRDefault="00630D0F" w:rsidP="00414D00">
      <w:pPr>
        <w:rPr>
          <w:rFonts w:cs="Arial"/>
          <w:sz w:val="24"/>
          <w:szCs w:val="24"/>
        </w:rPr>
      </w:pPr>
    </w:p>
    <w:p w:rsidR="00BA5E92" w:rsidRPr="005F1AFF" w:rsidRDefault="005F1AFF" w:rsidP="00414D00">
      <w:pPr>
        <w:rPr>
          <w:rFonts w:cs="Arial"/>
          <w:b/>
          <w:sz w:val="24"/>
          <w:szCs w:val="24"/>
          <w:u w:val="single"/>
        </w:rPr>
      </w:pPr>
      <w:r>
        <w:rPr>
          <w:rFonts w:cs="Arial"/>
          <w:sz w:val="24"/>
          <w:szCs w:val="24"/>
        </w:rPr>
        <w:t xml:space="preserve">For additional information, and support addressing water stagnation issues in building water systems, </w:t>
      </w:r>
      <w:r w:rsidR="001C5618">
        <w:rPr>
          <w:rFonts w:cs="Arial"/>
          <w:sz w:val="24"/>
          <w:szCs w:val="24"/>
        </w:rPr>
        <w:t xml:space="preserve">building water disinfection, supplemental disinfection systems, </w:t>
      </w:r>
      <w:r>
        <w:rPr>
          <w:rFonts w:cs="Arial"/>
          <w:sz w:val="24"/>
          <w:szCs w:val="24"/>
        </w:rPr>
        <w:t xml:space="preserve">or any other water management concerns, please contact your Chem-Aqua Water Risk Management Services Group for immediate assistance at:  </w:t>
      </w:r>
      <w:r>
        <w:rPr>
          <w:rFonts w:cs="Arial"/>
          <w:b/>
          <w:sz w:val="24"/>
          <w:szCs w:val="24"/>
          <w:u w:val="single"/>
        </w:rPr>
        <w:t>1-866-209-3373.</w:t>
      </w:r>
    </w:p>
    <w:p w:rsidR="00BA5E92" w:rsidRDefault="00BA5E92" w:rsidP="00414D00">
      <w:pPr>
        <w:rPr>
          <w:rFonts w:cs="Arial"/>
          <w:sz w:val="24"/>
          <w:szCs w:val="24"/>
        </w:rPr>
      </w:pPr>
    </w:p>
    <w:p w:rsidR="00BA5E92" w:rsidRDefault="00BA5E92" w:rsidP="00414D00">
      <w:pPr>
        <w:rPr>
          <w:rFonts w:cs="Arial"/>
          <w:sz w:val="24"/>
          <w:szCs w:val="24"/>
        </w:rPr>
      </w:pPr>
    </w:p>
    <w:p w:rsidR="00BA5E92" w:rsidRDefault="00BA5E92" w:rsidP="00414D00">
      <w:pPr>
        <w:rPr>
          <w:rFonts w:cs="Arial"/>
          <w:sz w:val="24"/>
          <w:szCs w:val="24"/>
        </w:rPr>
      </w:pPr>
    </w:p>
    <w:p w:rsidR="00BA5E92" w:rsidRDefault="00BA5E92" w:rsidP="00414D00">
      <w:pPr>
        <w:rPr>
          <w:rFonts w:cs="Arial"/>
          <w:sz w:val="24"/>
          <w:szCs w:val="24"/>
        </w:rPr>
      </w:pPr>
      <w:bookmarkStart w:id="0" w:name="_GoBack"/>
      <w:bookmarkEnd w:id="0"/>
    </w:p>
    <w:sectPr w:rsidR="00BA5E92" w:rsidSect="00414D00">
      <w:footerReference w:type="default" r:id="rId8"/>
      <w:headerReference w:type="first" r:id="rId9"/>
      <w:footerReference w:type="first" r:id="rId10"/>
      <w:pgSz w:w="12240" w:h="15840" w:code="1"/>
      <w:pgMar w:top="720" w:right="1008" w:bottom="1008" w:left="1008"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3BD" w:rsidRDefault="005873BD">
      <w:r>
        <w:separator/>
      </w:r>
    </w:p>
  </w:endnote>
  <w:endnote w:type="continuationSeparator" w:id="0">
    <w:p w:rsidR="005873BD" w:rsidRDefault="0058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117" w:rsidRPr="00F17000" w:rsidRDefault="00F33117" w:rsidP="00937150">
    <w:pPr>
      <w:pStyle w:val="NormalParagraphStyle"/>
      <w:suppressAutoHyphens/>
      <w:ind w:right="240"/>
      <w:jc w:val="center"/>
      <w:rPr>
        <w:rFonts w:ascii="Arial" w:hAnsi="Arial" w:cs="Arial"/>
        <w:sz w:val="16"/>
        <w:szCs w:val="16"/>
      </w:rPr>
    </w:pPr>
    <w:r w:rsidRPr="00F17000">
      <w:rPr>
        <w:rFonts w:ascii="Arial" w:hAnsi="Arial" w:cs="Arial"/>
        <w:sz w:val="16"/>
        <w:szCs w:val="16"/>
      </w:rPr>
      <w:t>Chem-Aqua, Inc.  •  P.O. Box 152170  •  Irving, Texas 75015  •  1-800-527-9921  •  Fax  972-438-0634  •  www.chemaqua.com</w:t>
    </w:r>
  </w:p>
  <w:p w:rsidR="00F33117" w:rsidRDefault="00F33117" w:rsidP="00937150">
    <w:pPr>
      <w:pStyle w:val="Footer"/>
      <w:jc w:val="center"/>
    </w:pPr>
    <w:r w:rsidRPr="00F17000">
      <w:rPr>
        <w:rFonts w:cs="Arial"/>
        <w:sz w:val="16"/>
        <w:szCs w:val="16"/>
      </w:rPr>
      <w:t>Irving, TX  •  Monmouth, NJ  •  Jacksonville, FL  •  Indianapolis, IN  •  Macon, GA  •  Las Vegas, NV  •  Sunnyvale, CA  •  Brampton, O</w:t>
    </w:r>
    <w:r>
      <w:rPr>
        <w:rFonts w:cs="Arial"/>
        <w:sz w:val="16"/>
        <w:szCs w:val="16"/>
      </w:rPr>
      <w:t>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117" w:rsidRPr="00F17000" w:rsidRDefault="00F33117" w:rsidP="00F33117">
    <w:pPr>
      <w:pStyle w:val="NormalParagraphStyle"/>
      <w:suppressAutoHyphens/>
      <w:ind w:right="240"/>
      <w:jc w:val="center"/>
      <w:rPr>
        <w:rFonts w:ascii="Arial" w:hAnsi="Arial" w:cs="Arial"/>
        <w:sz w:val="16"/>
        <w:szCs w:val="16"/>
      </w:rPr>
    </w:pPr>
    <w:r w:rsidRPr="00F17000">
      <w:rPr>
        <w:rFonts w:ascii="Arial" w:hAnsi="Arial" w:cs="Arial"/>
        <w:sz w:val="16"/>
        <w:szCs w:val="16"/>
      </w:rPr>
      <w:t>Chem-Aqua, Inc.  •  P.O. Box 152170  •  Irving, Texas 75015  •  1-800-527-9921  •  Fax  972-438-0634  •  www.chemaqua.com</w:t>
    </w:r>
  </w:p>
  <w:p w:rsidR="00F33117" w:rsidRDefault="00F33117" w:rsidP="00F33117">
    <w:pPr>
      <w:pStyle w:val="Footer"/>
      <w:jc w:val="center"/>
    </w:pPr>
    <w:r w:rsidRPr="00F17000">
      <w:rPr>
        <w:rFonts w:cs="Arial"/>
        <w:sz w:val="16"/>
        <w:szCs w:val="16"/>
      </w:rPr>
      <w:t>Irving, TX  •  Monmouth, NJ  •  Jacksonville, FL  •  Indianapolis, IN  •  Macon, GA  •  Las Vegas, NV  •  Sunnyvale, CA  •  Brampton, 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3BD" w:rsidRDefault="005873BD">
      <w:r>
        <w:separator/>
      </w:r>
    </w:p>
  </w:footnote>
  <w:footnote w:type="continuationSeparator" w:id="0">
    <w:p w:rsidR="005873BD" w:rsidRDefault="00587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117" w:rsidRDefault="0068752C">
    <w:pPr>
      <w:pStyle w:val="Header"/>
    </w:pPr>
    <w:r>
      <w:rPr>
        <w:noProof/>
      </w:rPr>
      <w:drawing>
        <wp:inline distT="0" distB="0" distL="0" distR="0">
          <wp:extent cx="2011680" cy="914400"/>
          <wp:effectExtent l="0" t="0" r="7620" b="0"/>
          <wp:docPr id="1" name="Picture 1" descr="ChemAquaLogo_BLK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mAquaLogo_BLK30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BE4"/>
    <w:multiLevelType w:val="hybridMultilevel"/>
    <w:tmpl w:val="EBD4E5EC"/>
    <w:lvl w:ilvl="0" w:tplc="D1F070D0">
      <w:start w:val="277"/>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42B7"/>
    <w:multiLevelType w:val="hybridMultilevel"/>
    <w:tmpl w:val="3536A450"/>
    <w:lvl w:ilvl="0" w:tplc="2DD01316">
      <w:start w:val="1"/>
      <w:numFmt w:val="bullet"/>
      <w:lvlText w:val="•"/>
      <w:lvlJc w:val="left"/>
      <w:pPr>
        <w:tabs>
          <w:tab w:val="num" w:pos="720"/>
        </w:tabs>
        <w:ind w:left="720" w:hanging="360"/>
      </w:pPr>
      <w:rPr>
        <w:rFonts w:ascii="Arial" w:hAnsi="Arial" w:hint="default"/>
      </w:rPr>
    </w:lvl>
    <w:lvl w:ilvl="1" w:tplc="ADD8E0BC" w:tentative="1">
      <w:start w:val="1"/>
      <w:numFmt w:val="bullet"/>
      <w:lvlText w:val="•"/>
      <w:lvlJc w:val="left"/>
      <w:pPr>
        <w:tabs>
          <w:tab w:val="num" w:pos="1440"/>
        </w:tabs>
        <w:ind w:left="1440" w:hanging="360"/>
      </w:pPr>
      <w:rPr>
        <w:rFonts w:ascii="Arial" w:hAnsi="Arial" w:hint="default"/>
      </w:rPr>
    </w:lvl>
    <w:lvl w:ilvl="2" w:tplc="19BA6450" w:tentative="1">
      <w:start w:val="1"/>
      <w:numFmt w:val="bullet"/>
      <w:lvlText w:val="•"/>
      <w:lvlJc w:val="left"/>
      <w:pPr>
        <w:tabs>
          <w:tab w:val="num" w:pos="2160"/>
        </w:tabs>
        <w:ind w:left="2160" w:hanging="360"/>
      </w:pPr>
      <w:rPr>
        <w:rFonts w:ascii="Arial" w:hAnsi="Arial" w:hint="default"/>
      </w:rPr>
    </w:lvl>
    <w:lvl w:ilvl="3" w:tplc="C1EE68C2" w:tentative="1">
      <w:start w:val="1"/>
      <w:numFmt w:val="bullet"/>
      <w:lvlText w:val="•"/>
      <w:lvlJc w:val="left"/>
      <w:pPr>
        <w:tabs>
          <w:tab w:val="num" w:pos="2880"/>
        </w:tabs>
        <w:ind w:left="2880" w:hanging="360"/>
      </w:pPr>
      <w:rPr>
        <w:rFonts w:ascii="Arial" w:hAnsi="Arial" w:hint="default"/>
      </w:rPr>
    </w:lvl>
    <w:lvl w:ilvl="4" w:tplc="7B2E1CE6" w:tentative="1">
      <w:start w:val="1"/>
      <w:numFmt w:val="bullet"/>
      <w:lvlText w:val="•"/>
      <w:lvlJc w:val="left"/>
      <w:pPr>
        <w:tabs>
          <w:tab w:val="num" w:pos="3600"/>
        </w:tabs>
        <w:ind w:left="3600" w:hanging="360"/>
      </w:pPr>
      <w:rPr>
        <w:rFonts w:ascii="Arial" w:hAnsi="Arial" w:hint="default"/>
      </w:rPr>
    </w:lvl>
    <w:lvl w:ilvl="5" w:tplc="F94EF04E" w:tentative="1">
      <w:start w:val="1"/>
      <w:numFmt w:val="bullet"/>
      <w:lvlText w:val="•"/>
      <w:lvlJc w:val="left"/>
      <w:pPr>
        <w:tabs>
          <w:tab w:val="num" w:pos="4320"/>
        </w:tabs>
        <w:ind w:left="4320" w:hanging="360"/>
      </w:pPr>
      <w:rPr>
        <w:rFonts w:ascii="Arial" w:hAnsi="Arial" w:hint="default"/>
      </w:rPr>
    </w:lvl>
    <w:lvl w:ilvl="6" w:tplc="A6CEC4BA" w:tentative="1">
      <w:start w:val="1"/>
      <w:numFmt w:val="bullet"/>
      <w:lvlText w:val="•"/>
      <w:lvlJc w:val="left"/>
      <w:pPr>
        <w:tabs>
          <w:tab w:val="num" w:pos="5040"/>
        </w:tabs>
        <w:ind w:left="5040" w:hanging="360"/>
      </w:pPr>
      <w:rPr>
        <w:rFonts w:ascii="Arial" w:hAnsi="Arial" w:hint="default"/>
      </w:rPr>
    </w:lvl>
    <w:lvl w:ilvl="7" w:tplc="96108252" w:tentative="1">
      <w:start w:val="1"/>
      <w:numFmt w:val="bullet"/>
      <w:lvlText w:val="•"/>
      <w:lvlJc w:val="left"/>
      <w:pPr>
        <w:tabs>
          <w:tab w:val="num" w:pos="5760"/>
        </w:tabs>
        <w:ind w:left="5760" w:hanging="360"/>
      </w:pPr>
      <w:rPr>
        <w:rFonts w:ascii="Arial" w:hAnsi="Arial" w:hint="default"/>
      </w:rPr>
    </w:lvl>
    <w:lvl w:ilvl="8" w:tplc="FBA0CD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737079"/>
    <w:multiLevelType w:val="hybridMultilevel"/>
    <w:tmpl w:val="16482A0E"/>
    <w:lvl w:ilvl="0" w:tplc="723E0D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180C8F"/>
    <w:multiLevelType w:val="hybridMultilevel"/>
    <w:tmpl w:val="0B8C6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55106"/>
    <w:multiLevelType w:val="hybridMultilevel"/>
    <w:tmpl w:val="4A226EDA"/>
    <w:lvl w:ilvl="0" w:tplc="3258E972">
      <w:start w:val="1"/>
      <w:numFmt w:val="bullet"/>
      <w:lvlText w:val="•"/>
      <w:lvlJc w:val="left"/>
      <w:pPr>
        <w:tabs>
          <w:tab w:val="num" w:pos="720"/>
        </w:tabs>
        <w:ind w:left="720" w:hanging="360"/>
      </w:pPr>
      <w:rPr>
        <w:rFonts w:ascii="Arial" w:hAnsi="Arial" w:hint="default"/>
      </w:rPr>
    </w:lvl>
    <w:lvl w:ilvl="1" w:tplc="451E21EC">
      <w:start w:val="277"/>
      <w:numFmt w:val="bullet"/>
      <w:lvlText w:val=""/>
      <w:lvlJc w:val="left"/>
      <w:pPr>
        <w:tabs>
          <w:tab w:val="num" w:pos="1440"/>
        </w:tabs>
        <w:ind w:left="1440" w:hanging="360"/>
      </w:pPr>
      <w:rPr>
        <w:rFonts w:ascii="Symbol" w:hAnsi="Symbol" w:hint="default"/>
      </w:rPr>
    </w:lvl>
    <w:lvl w:ilvl="2" w:tplc="C9C088C2" w:tentative="1">
      <w:start w:val="1"/>
      <w:numFmt w:val="bullet"/>
      <w:lvlText w:val="•"/>
      <w:lvlJc w:val="left"/>
      <w:pPr>
        <w:tabs>
          <w:tab w:val="num" w:pos="2160"/>
        </w:tabs>
        <w:ind w:left="2160" w:hanging="360"/>
      </w:pPr>
      <w:rPr>
        <w:rFonts w:ascii="Arial" w:hAnsi="Arial" w:hint="default"/>
      </w:rPr>
    </w:lvl>
    <w:lvl w:ilvl="3" w:tplc="EE4EADBA" w:tentative="1">
      <w:start w:val="1"/>
      <w:numFmt w:val="bullet"/>
      <w:lvlText w:val="•"/>
      <w:lvlJc w:val="left"/>
      <w:pPr>
        <w:tabs>
          <w:tab w:val="num" w:pos="2880"/>
        </w:tabs>
        <w:ind w:left="2880" w:hanging="360"/>
      </w:pPr>
      <w:rPr>
        <w:rFonts w:ascii="Arial" w:hAnsi="Arial" w:hint="default"/>
      </w:rPr>
    </w:lvl>
    <w:lvl w:ilvl="4" w:tplc="6720B378" w:tentative="1">
      <w:start w:val="1"/>
      <w:numFmt w:val="bullet"/>
      <w:lvlText w:val="•"/>
      <w:lvlJc w:val="left"/>
      <w:pPr>
        <w:tabs>
          <w:tab w:val="num" w:pos="3600"/>
        </w:tabs>
        <w:ind w:left="3600" w:hanging="360"/>
      </w:pPr>
      <w:rPr>
        <w:rFonts w:ascii="Arial" w:hAnsi="Arial" w:hint="default"/>
      </w:rPr>
    </w:lvl>
    <w:lvl w:ilvl="5" w:tplc="8F0C3B18" w:tentative="1">
      <w:start w:val="1"/>
      <w:numFmt w:val="bullet"/>
      <w:lvlText w:val="•"/>
      <w:lvlJc w:val="left"/>
      <w:pPr>
        <w:tabs>
          <w:tab w:val="num" w:pos="4320"/>
        </w:tabs>
        <w:ind w:left="4320" w:hanging="360"/>
      </w:pPr>
      <w:rPr>
        <w:rFonts w:ascii="Arial" w:hAnsi="Arial" w:hint="default"/>
      </w:rPr>
    </w:lvl>
    <w:lvl w:ilvl="6" w:tplc="8092F26C" w:tentative="1">
      <w:start w:val="1"/>
      <w:numFmt w:val="bullet"/>
      <w:lvlText w:val="•"/>
      <w:lvlJc w:val="left"/>
      <w:pPr>
        <w:tabs>
          <w:tab w:val="num" w:pos="5040"/>
        </w:tabs>
        <w:ind w:left="5040" w:hanging="360"/>
      </w:pPr>
      <w:rPr>
        <w:rFonts w:ascii="Arial" w:hAnsi="Arial" w:hint="default"/>
      </w:rPr>
    </w:lvl>
    <w:lvl w:ilvl="7" w:tplc="CE54E3F4" w:tentative="1">
      <w:start w:val="1"/>
      <w:numFmt w:val="bullet"/>
      <w:lvlText w:val="•"/>
      <w:lvlJc w:val="left"/>
      <w:pPr>
        <w:tabs>
          <w:tab w:val="num" w:pos="5760"/>
        </w:tabs>
        <w:ind w:left="5760" w:hanging="360"/>
      </w:pPr>
      <w:rPr>
        <w:rFonts w:ascii="Arial" w:hAnsi="Arial" w:hint="default"/>
      </w:rPr>
    </w:lvl>
    <w:lvl w:ilvl="8" w:tplc="CADA9E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650839"/>
    <w:multiLevelType w:val="hybridMultilevel"/>
    <w:tmpl w:val="69E60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D1245"/>
    <w:multiLevelType w:val="hybridMultilevel"/>
    <w:tmpl w:val="05EA5F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B1A15"/>
    <w:multiLevelType w:val="hybridMultilevel"/>
    <w:tmpl w:val="A4164D8C"/>
    <w:lvl w:ilvl="0" w:tplc="4E521D3E">
      <w:start w:val="1"/>
      <w:numFmt w:val="bullet"/>
      <w:lvlText w:val="•"/>
      <w:lvlJc w:val="left"/>
      <w:pPr>
        <w:tabs>
          <w:tab w:val="num" w:pos="720"/>
        </w:tabs>
        <w:ind w:left="720" w:hanging="360"/>
      </w:pPr>
      <w:rPr>
        <w:rFonts w:ascii="Arial" w:hAnsi="Arial" w:hint="default"/>
      </w:rPr>
    </w:lvl>
    <w:lvl w:ilvl="1" w:tplc="5E0C8466">
      <w:start w:val="277"/>
      <w:numFmt w:val="bullet"/>
      <w:lvlText w:val=""/>
      <w:lvlJc w:val="left"/>
      <w:pPr>
        <w:tabs>
          <w:tab w:val="num" w:pos="1440"/>
        </w:tabs>
        <w:ind w:left="1440" w:hanging="360"/>
      </w:pPr>
      <w:rPr>
        <w:rFonts w:ascii="Symbol" w:hAnsi="Symbol" w:hint="default"/>
      </w:rPr>
    </w:lvl>
    <w:lvl w:ilvl="2" w:tplc="C4CC49F4">
      <w:start w:val="277"/>
      <w:numFmt w:val="bullet"/>
      <w:lvlText w:val="o"/>
      <w:lvlJc w:val="left"/>
      <w:pPr>
        <w:tabs>
          <w:tab w:val="num" w:pos="2160"/>
        </w:tabs>
        <w:ind w:left="2160" w:hanging="360"/>
      </w:pPr>
      <w:rPr>
        <w:rFonts w:ascii="Courier New" w:hAnsi="Courier New" w:hint="default"/>
      </w:rPr>
    </w:lvl>
    <w:lvl w:ilvl="3" w:tplc="78D863B6" w:tentative="1">
      <w:start w:val="1"/>
      <w:numFmt w:val="bullet"/>
      <w:lvlText w:val="•"/>
      <w:lvlJc w:val="left"/>
      <w:pPr>
        <w:tabs>
          <w:tab w:val="num" w:pos="2880"/>
        </w:tabs>
        <w:ind w:left="2880" w:hanging="360"/>
      </w:pPr>
      <w:rPr>
        <w:rFonts w:ascii="Arial" w:hAnsi="Arial" w:hint="default"/>
      </w:rPr>
    </w:lvl>
    <w:lvl w:ilvl="4" w:tplc="D8F84B30" w:tentative="1">
      <w:start w:val="1"/>
      <w:numFmt w:val="bullet"/>
      <w:lvlText w:val="•"/>
      <w:lvlJc w:val="left"/>
      <w:pPr>
        <w:tabs>
          <w:tab w:val="num" w:pos="3600"/>
        </w:tabs>
        <w:ind w:left="3600" w:hanging="360"/>
      </w:pPr>
      <w:rPr>
        <w:rFonts w:ascii="Arial" w:hAnsi="Arial" w:hint="default"/>
      </w:rPr>
    </w:lvl>
    <w:lvl w:ilvl="5" w:tplc="CFCECEEE" w:tentative="1">
      <w:start w:val="1"/>
      <w:numFmt w:val="bullet"/>
      <w:lvlText w:val="•"/>
      <w:lvlJc w:val="left"/>
      <w:pPr>
        <w:tabs>
          <w:tab w:val="num" w:pos="4320"/>
        </w:tabs>
        <w:ind w:left="4320" w:hanging="360"/>
      </w:pPr>
      <w:rPr>
        <w:rFonts w:ascii="Arial" w:hAnsi="Arial" w:hint="default"/>
      </w:rPr>
    </w:lvl>
    <w:lvl w:ilvl="6" w:tplc="1F929F60" w:tentative="1">
      <w:start w:val="1"/>
      <w:numFmt w:val="bullet"/>
      <w:lvlText w:val="•"/>
      <w:lvlJc w:val="left"/>
      <w:pPr>
        <w:tabs>
          <w:tab w:val="num" w:pos="5040"/>
        </w:tabs>
        <w:ind w:left="5040" w:hanging="360"/>
      </w:pPr>
      <w:rPr>
        <w:rFonts w:ascii="Arial" w:hAnsi="Arial" w:hint="default"/>
      </w:rPr>
    </w:lvl>
    <w:lvl w:ilvl="7" w:tplc="B8345702" w:tentative="1">
      <w:start w:val="1"/>
      <w:numFmt w:val="bullet"/>
      <w:lvlText w:val="•"/>
      <w:lvlJc w:val="left"/>
      <w:pPr>
        <w:tabs>
          <w:tab w:val="num" w:pos="5760"/>
        </w:tabs>
        <w:ind w:left="5760" w:hanging="360"/>
      </w:pPr>
      <w:rPr>
        <w:rFonts w:ascii="Arial" w:hAnsi="Arial" w:hint="default"/>
      </w:rPr>
    </w:lvl>
    <w:lvl w:ilvl="8" w:tplc="3CC4C0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E60338"/>
    <w:multiLevelType w:val="hybridMultilevel"/>
    <w:tmpl w:val="6FA0F020"/>
    <w:lvl w:ilvl="0" w:tplc="9CFCEA02">
      <w:start w:val="1"/>
      <w:numFmt w:val="bullet"/>
      <w:lvlText w:val="•"/>
      <w:lvlJc w:val="left"/>
      <w:pPr>
        <w:tabs>
          <w:tab w:val="num" w:pos="720"/>
        </w:tabs>
        <w:ind w:left="720" w:hanging="360"/>
      </w:pPr>
      <w:rPr>
        <w:rFonts w:ascii="Arial" w:hAnsi="Arial" w:hint="default"/>
      </w:rPr>
    </w:lvl>
    <w:lvl w:ilvl="1" w:tplc="EF1E0F3A">
      <w:start w:val="277"/>
      <w:numFmt w:val="bullet"/>
      <w:lvlText w:val=""/>
      <w:lvlJc w:val="left"/>
      <w:pPr>
        <w:tabs>
          <w:tab w:val="num" w:pos="1440"/>
        </w:tabs>
        <w:ind w:left="1440" w:hanging="360"/>
      </w:pPr>
      <w:rPr>
        <w:rFonts w:ascii="Symbol" w:hAnsi="Symbol" w:hint="default"/>
      </w:rPr>
    </w:lvl>
    <w:lvl w:ilvl="2" w:tplc="A9326C4E" w:tentative="1">
      <w:start w:val="1"/>
      <w:numFmt w:val="bullet"/>
      <w:lvlText w:val="•"/>
      <w:lvlJc w:val="left"/>
      <w:pPr>
        <w:tabs>
          <w:tab w:val="num" w:pos="2160"/>
        </w:tabs>
        <w:ind w:left="2160" w:hanging="360"/>
      </w:pPr>
      <w:rPr>
        <w:rFonts w:ascii="Arial" w:hAnsi="Arial" w:hint="default"/>
      </w:rPr>
    </w:lvl>
    <w:lvl w:ilvl="3" w:tplc="8654E4FA" w:tentative="1">
      <w:start w:val="1"/>
      <w:numFmt w:val="bullet"/>
      <w:lvlText w:val="•"/>
      <w:lvlJc w:val="left"/>
      <w:pPr>
        <w:tabs>
          <w:tab w:val="num" w:pos="2880"/>
        </w:tabs>
        <w:ind w:left="2880" w:hanging="360"/>
      </w:pPr>
      <w:rPr>
        <w:rFonts w:ascii="Arial" w:hAnsi="Arial" w:hint="default"/>
      </w:rPr>
    </w:lvl>
    <w:lvl w:ilvl="4" w:tplc="EBDC1D66" w:tentative="1">
      <w:start w:val="1"/>
      <w:numFmt w:val="bullet"/>
      <w:lvlText w:val="•"/>
      <w:lvlJc w:val="left"/>
      <w:pPr>
        <w:tabs>
          <w:tab w:val="num" w:pos="3600"/>
        </w:tabs>
        <w:ind w:left="3600" w:hanging="360"/>
      </w:pPr>
      <w:rPr>
        <w:rFonts w:ascii="Arial" w:hAnsi="Arial" w:hint="default"/>
      </w:rPr>
    </w:lvl>
    <w:lvl w:ilvl="5" w:tplc="2A068166" w:tentative="1">
      <w:start w:val="1"/>
      <w:numFmt w:val="bullet"/>
      <w:lvlText w:val="•"/>
      <w:lvlJc w:val="left"/>
      <w:pPr>
        <w:tabs>
          <w:tab w:val="num" w:pos="4320"/>
        </w:tabs>
        <w:ind w:left="4320" w:hanging="360"/>
      </w:pPr>
      <w:rPr>
        <w:rFonts w:ascii="Arial" w:hAnsi="Arial" w:hint="default"/>
      </w:rPr>
    </w:lvl>
    <w:lvl w:ilvl="6" w:tplc="B314AA56" w:tentative="1">
      <w:start w:val="1"/>
      <w:numFmt w:val="bullet"/>
      <w:lvlText w:val="•"/>
      <w:lvlJc w:val="left"/>
      <w:pPr>
        <w:tabs>
          <w:tab w:val="num" w:pos="5040"/>
        </w:tabs>
        <w:ind w:left="5040" w:hanging="360"/>
      </w:pPr>
      <w:rPr>
        <w:rFonts w:ascii="Arial" w:hAnsi="Arial" w:hint="default"/>
      </w:rPr>
    </w:lvl>
    <w:lvl w:ilvl="7" w:tplc="25628D56" w:tentative="1">
      <w:start w:val="1"/>
      <w:numFmt w:val="bullet"/>
      <w:lvlText w:val="•"/>
      <w:lvlJc w:val="left"/>
      <w:pPr>
        <w:tabs>
          <w:tab w:val="num" w:pos="5760"/>
        </w:tabs>
        <w:ind w:left="5760" w:hanging="360"/>
      </w:pPr>
      <w:rPr>
        <w:rFonts w:ascii="Arial" w:hAnsi="Arial" w:hint="default"/>
      </w:rPr>
    </w:lvl>
    <w:lvl w:ilvl="8" w:tplc="A8BCD6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556C0A"/>
    <w:multiLevelType w:val="hybridMultilevel"/>
    <w:tmpl w:val="06F8DA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EF66F4A"/>
    <w:multiLevelType w:val="hybridMultilevel"/>
    <w:tmpl w:val="8D7AED62"/>
    <w:lvl w:ilvl="0" w:tplc="4DE23DB0">
      <w:start w:val="1"/>
      <w:numFmt w:val="bullet"/>
      <w:lvlText w:val="•"/>
      <w:lvlJc w:val="left"/>
      <w:pPr>
        <w:tabs>
          <w:tab w:val="num" w:pos="720"/>
        </w:tabs>
        <w:ind w:left="720" w:hanging="360"/>
      </w:pPr>
      <w:rPr>
        <w:rFonts w:ascii="Arial" w:hAnsi="Arial" w:hint="default"/>
      </w:rPr>
    </w:lvl>
    <w:lvl w:ilvl="1" w:tplc="E0605F76">
      <w:start w:val="277"/>
      <w:numFmt w:val="bullet"/>
      <w:lvlText w:val=""/>
      <w:lvlJc w:val="left"/>
      <w:pPr>
        <w:tabs>
          <w:tab w:val="num" w:pos="1440"/>
        </w:tabs>
        <w:ind w:left="1440" w:hanging="360"/>
      </w:pPr>
      <w:rPr>
        <w:rFonts w:ascii="Symbol" w:hAnsi="Symbol" w:hint="default"/>
      </w:rPr>
    </w:lvl>
    <w:lvl w:ilvl="2" w:tplc="BD26D160" w:tentative="1">
      <w:start w:val="1"/>
      <w:numFmt w:val="bullet"/>
      <w:lvlText w:val="•"/>
      <w:lvlJc w:val="left"/>
      <w:pPr>
        <w:tabs>
          <w:tab w:val="num" w:pos="2160"/>
        </w:tabs>
        <w:ind w:left="2160" w:hanging="360"/>
      </w:pPr>
      <w:rPr>
        <w:rFonts w:ascii="Arial" w:hAnsi="Arial" w:hint="default"/>
      </w:rPr>
    </w:lvl>
    <w:lvl w:ilvl="3" w:tplc="C9EA9C5C" w:tentative="1">
      <w:start w:val="1"/>
      <w:numFmt w:val="bullet"/>
      <w:lvlText w:val="•"/>
      <w:lvlJc w:val="left"/>
      <w:pPr>
        <w:tabs>
          <w:tab w:val="num" w:pos="2880"/>
        </w:tabs>
        <w:ind w:left="2880" w:hanging="360"/>
      </w:pPr>
      <w:rPr>
        <w:rFonts w:ascii="Arial" w:hAnsi="Arial" w:hint="default"/>
      </w:rPr>
    </w:lvl>
    <w:lvl w:ilvl="4" w:tplc="229AFB20" w:tentative="1">
      <w:start w:val="1"/>
      <w:numFmt w:val="bullet"/>
      <w:lvlText w:val="•"/>
      <w:lvlJc w:val="left"/>
      <w:pPr>
        <w:tabs>
          <w:tab w:val="num" w:pos="3600"/>
        </w:tabs>
        <w:ind w:left="3600" w:hanging="360"/>
      </w:pPr>
      <w:rPr>
        <w:rFonts w:ascii="Arial" w:hAnsi="Arial" w:hint="default"/>
      </w:rPr>
    </w:lvl>
    <w:lvl w:ilvl="5" w:tplc="B98816A8" w:tentative="1">
      <w:start w:val="1"/>
      <w:numFmt w:val="bullet"/>
      <w:lvlText w:val="•"/>
      <w:lvlJc w:val="left"/>
      <w:pPr>
        <w:tabs>
          <w:tab w:val="num" w:pos="4320"/>
        </w:tabs>
        <w:ind w:left="4320" w:hanging="360"/>
      </w:pPr>
      <w:rPr>
        <w:rFonts w:ascii="Arial" w:hAnsi="Arial" w:hint="default"/>
      </w:rPr>
    </w:lvl>
    <w:lvl w:ilvl="6" w:tplc="8AA44C26" w:tentative="1">
      <w:start w:val="1"/>
      <w:numFmt w:val="bullet"/>
      <w:lvlText w:val="•"/>
      <w:lvlJc w:val="left"/>
      <w:pPr>
        <w:tabs>
          <w:tab w:val="num" w:pos="5040"/>
        </w:tabs>
        <w:ind w:left="5040" w:hanging="360"/>
      </w:pPr>
      <w:rPr>
        <w:rFonts w:ascii="Arial" w:hAnsi="Arial" w:hint="default"/>
      </w:rPr>
    </w:lvl>
    <w:lvl w:ilvl="7" w:tplc="C576D98A" w:tentative="1">
      <w:start w:val="1"/>
      <w:numFmt w:val="bullet"/>
      <w:lvlText w:val="•"/>
      <w:lvlJc w:val="left"/>
      <w:pPr>
        <w:tabs>
          <w:tab w:val="num" w:pos="5760"/>
        </w:tabs>
        <w:ind w:left="5760" w:hanging="360"/>
      </w:pPr>
      <w:rPr>
        <w:rFonts w:ascii="Arial" w:hAnsi="Arial" w:hint="default"/>
      </w:rPr>
    </w:lvl>
    <w:lvl w:ilvl="8" w:tplc="FFE6D40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0691E93"/>
    <w:multiLevelType w:val="multilevel"/>
    <w:tmpl w:val="D37E081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1C07C26"/>
    <w:multiLevelType w:val="hybridMultilevel"/>
    <w:tmpl w:val="1DB6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97279"/>
    <w:multiLevelType w:val="hybridMultilevel"/>
    <w:tmpl w:val="CF6CDAA2"/>
    <w:lvl w:ilvl="0" w:tplc="723E0D24">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225B30F2"/>
    <w:multiLevelType w:val="hybridMultilevel"/>
    <w:tmpl w:val="D59A2FEE"/>
    <w:lvl w:ilvl="0" w:tplc="4984BF1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3A77FB9"/>
    <w:multiLevelType w:val="hybridMultilevel"/>
    <w:tmpl w:val="4E62769E"/>
    <w:lvl w:ilvl="0" w:tplc="15D4E7B0">
      <w:start w:val="1"/>
      <w:numFmt w:val="bullet"/>
      <w:lvlText w:val="•"/>
      <w:lvlJc w:val="left"/>
      <w:pPr>
        <w:tabs>
          <w:tab w:val="num" w:pos="720"/>
        </w:tabs>
        <w:ind w:left="720" w:hanging="360"/>
      </w:pPr>
      <w:rPr>
        <w:rFonts w:ascii="Arial" w:hAnsi="Arial" w:hint="default"/>
      </w:rPr>
    </w:lvl>
    <w:lvl w:ilvl="1" w:tplc="D8D2B330">
      <w:start w:val="277"/>
      <w:numFmt w:val="bullet"/>
      <w:lvlText w:val=""/>
      <w:lvlJc w:val="left"/>
      <w:pPr>
        <w:tabs>
          <w:tab w:val="num" w:pos="1440"/>
        </w:tabs>
        <w:ind w:left="1440" w:hanging="360"/>
      </w:pPr>
      <w:rPr>
        <w:rFonts w:ascii="Symbol" w:hAnsi="Symbol" w:hint="default"/>
      </w:rPr>
    </w:lvl>
    <w:lvl w:ilvl="2" w:tplc="E474E4E8">
      <w:start w:val="1"/>
      <w:numFmt w:val="bullet"/>
      <w:lvlText w:val="•"/>
      <w:lvlJc w:val="left"/>
      <w:pPr>
        <w:tabs>
          <w:tab w:val="num" w:pos="2160"/>
        </w:tabs>
        <w:ind w:left="2160" w:hanging="360"/>
      </w:pPr>
      <w:rPr>
        <w:rFonts w:ascii="Arial" w:hAnsi="Arial" w:hint="default"/>
      </w:rPr>
    </w:lvl>
    <w:lvl w:ilvl="3" w:tplc="3DB490FE" w:tentative="1">
      <w:start w:val="1"/>
      <w:numFmt w:val="bullet"/>
      <w:lvlText w:val="•"/>
      <w:lvlJc w:val="left"/>
      <w:pPr>
        <w:tabs>
          <w:tab w:val="num" w:pos="2880"/>
        </w:tabs>
        <w:ind w:left="2880" w:hanging="360"/>
      </w:pPr>
      <w:rPr>
        <w:rFonts w:ascii="Arial" w:hAnsi="Arial" w:hint="default"/>
      </w:rPr>
    </w:lvl>
    <w:lvl w:ilvl="4" w:tplc="ED6E2B72" w:tentative="1">
      <w:start w:val="1"/>
      <w:numFmt w:val="bullet"/>
      <w:lvlText w:val="•"/>
      <w:lvlJc w:val="left"/>
      <w:pPr>
        <w:tabs>
          <w:tab w:val="num" w:pos="3600"/>
        </w:tabs>
        <w:ind w:left="3600" w:hanging="360"/>
      </w:pPr>
      <w:rPr>
        <w:rFonts w:ascii="Arial" w:hAnsi="Arial" w:hint="default"/>
      </w:rPr>
    </w:lvl>
    <w:lvl w:ilvl="5" w:tplc="01D46A1A" w:tentative="1">
      <w:start w:val="1"/>
      <w:numFmt w:val="bullet"/>
      <w:lvlText w:val="•"/>
      <w:lvlJc w:val="left"/>
      <w:pPr>
        <w:tabs>
          <w:tab w:val="num" w:pos="4320"/>
        </w:tabs>
        <w:ind w:left="4320" w:hanging="360"/>
      </w:pPr>
      <w:rPr>
        <w:rFonts w:ascii="Arial" w:hAnsi="Arial" w:hint="default"/>
      </w:rPr>
    </w:lvl>
    <w:lvl w:ilvl="6" w:tplc="F1061248" w:tentative="1">
      <w:start w:val="1"/>
      <w:numFmt w:val="bullet"/>
      <w:lvlText w:val="•"/>
      <w:lvlJc w:val="left"/>
      <w:pPr>
        <w:tabs>
          <w:tab w:val="num" w:pos="5040"/>
        </w:tabs>
        <w:ind w:left="5040" w:hanging="360"/>
      </w:pPr>
      <w:rPr>
        <w:rFonts w:ascii="Arial" w:hAnsi="Arial" w:hint="default"/>
      </w:rPr>
    </w:lvl>
    <w:lvl w:ilvl="7" w:tplc="D9B6BB8C" w:tentative="1">
      <w:start w:val="1"/>
      <w:numFmt w:val="bullet"/>
      <w:lvlText w:val="•"/>
      <w:lvlJc w:val="left"/>
      <w:pPr>
        <w:tabs>
          <w:tab w:val="num" w:pos="5760"/>
        </w:tabs>
        <w:ind w:left="5760" w:hanging="360"/>
      </w:pPr>
      <w:rPr>
        <w:rFonts w:ascii="Arial" w:hAnsi="Arial" w:hint="default"/>
      </w:rPr>
    </w:lvl>
    <w:lvl w:ilvl="8" w:tplc="743C94F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65B2AAA"/>
    <w:multiLevelType w:val="hybridMultilevel"/>
    <w:tmpl w:val="6E288010"/>
    <w:lvl w:ilvl="0" w:tplc="723E0D2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F25F93"/>
    <w:multiLevelType w:val="hybridMultilevel"/>
    <w:tmpl w:val="8D346CBE"/>
    <w:lvl w:ilvl="0" w:tplc="4984BF1E">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A083284"/>
    <w:multiLevelType w:val="hybridMultilevel"/>
    <w:tmpl w:val="DAAEDDE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9" w15:restartNumberingAfterBreak="0">
    <w:nsid w:val="2BA341BE"/>
    <w:multiLevelType w:val="hybridMultilevel"/>
    <w:tmpl w:val="A7F28E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6C60E3"/>
    <w:multiLevelType w:val="hybridMultilevel"/>
    <w:tmpl w:val="0C32477E"/>
    <w:lvl w:ilvl="0" w:tplc="EB746A60">
      <w:start w:val="1"/>
      <w:numFmt w:val="bullet"/>
      <w:lvlText w:val="•"/>
      <w:lvlJc w:val="left"/>
      <w:pPr>
        <w:tabs>
          <w:tab w:val="num" w:pos="720"/>
        </w:tabs>
        <w:ind w:left="720" w:hanging="360"/>
      </w:pPr>
      <w:rPr>
        <w:rFonts w:ascii="Arial" w:hAnsi="Arial" w:hint="default"/>
      </w:rPr>
    </w:lvl>
    <w:lvl w:ilvl="1" w:tplc="827C2EB4">
      <w:start w:val="1"/>
      <w:numFmt w:val="bullet"/>
      <w:lvlText w:val="•"/>
      <w:lvlJc w:val="left"/>
      <w:pPr>
        <w:tabs>
          <w:tab w:val="num" w:pos="1440"/>
        </w:tabs>
        <w:ind w:left="1440" w:hanging="360"/>
      </w:pPr>
      <w:rPr>
        <w:rFonts w:ascii="Arial" w:hAnsi="Arial" w:hint="default"/>
      </w:rPr>
    </w:lvl>
    <w:lvl w:ilvl="2" w:tplc="1C6EEC16" w:tentative="1">
      <w:start w:val="1"/>
      <w:numFmt w:val="bullet"/>
      <w:lvlText w:val="•"/>
      <w:lvlJc w:val="left"/>
      <w:pPr>
        <w:tabs>
          <w:tab w:val="num" w:pos="2160"/>
        </w:tabs>
        <w:ind w:left="2160" w:hanging="360"/>
      </w:pPr>
      <w:rPr>
        <w:rFonts w:ascii="Arial" w:hAnsi="Arial" w:hint="default"/>
      </w:rPr>
    </w:lvl>
    <w:lvl w:ilvl="3" w:tplc="B8B44640" w:tentative="1">
      <w:start w:val="1"/>
      <w:numFmt w:val="bullet"/>
      <w:lvlText w:val="•"/>
      <w:lvlJc w:val="left"/>
      <w:pPr>
        <w:tabs>
          <w:tab w:val="num" w:pos="2880"/>
        </w:tabs>
        <w:ind w:left="2880" w:hanging="360"/>
      </w:pPr>
      <w:rPr>
        <w:rFonts w:ascii="Arial" w:hAnsi="Arial" w:hint="default"/>
      </w:rPr>
    </w:lvl>
    <w:lvl w:ilvl="4" w:tplc="6F94181C" w:tentative="1">
      <w:start w:val="1"/>
      <w:numFmt w:val="bullet"/>
      <w:lvlText w:val="•"/>
      <w:lvlJc w:val="left"/>
      <w:pPr>
        <w:tabs>
          <w:tab w:val="num" w:pos="3600"/>
        </w:tabs>
        <w:ind w:left="3600" w:hanging="360"/>
      </w:pPr>
      <w:rPr>
        <w:rFonts w:ascii="Arial" w:hAnsi="Arial" w:hint="default"/>
      </w:rPr>
    </w:lvl>
    <w:lvl w:ilvl="5" w:tplc="484AAE70" w:tentative="1">
      <w:start w:val="1"/>
      <w:numFmt w:val="bullet"/>
      <w:lvlText w:val="•"/>
      <w:lvlJc w:val="left"/>
      <w:pPr>
        <w:tabs>
          <w:tab w:val="num" w:pos="4320"/>
        </w:tabs>
        <w:ind w:left="4320" w:hanging="360"/>
      </w:pPr>
      <w:rPr>
        <w:rFonts w:ascii="Arial" w:hAnsi="Arial" w:hint="default"/>
      </w:rPr>
    </w:lvl>
    <w:lvl w:ilvl="6" w:tplc="79A08C62" w:tentative="1">
      <w:start w:val="1"/>
      <w:numFmt w:val="bullet"/>
      <w:lvlText w:val="•"/>
      <w:lvlJc w:val="left"/>
      <w:pPr>
        <w:tabs>
          <w:tab w:val="num" w:pos="5040"/>
        </w:tabs>
        <w:ind w:left="5040" w:hanging="360"/>
      </w:pPr>
      <w:rPr>
        <w:rFonts w:ascii="Arial" w:hAnsi="Arial" w:hint="default"/>
      </w:rPr>
    </w:lvl>
    <w:lvl w:ilvl="7" w:tplc="2ED406B8" w:tentative="1">
      <w:start w:val="1"/>
      <w:numFmt w:val="bullet"/>
      <w:lvlText w:val="•"/>
      <w:lvlJc w:val="left"/>
      <w:pPr>
        <w:tabs>
          <w:tab w:val="num" w:pos="5760"/>
        </w:tabs>
        <w:ind w:left="5760" w:hanging="360"/>
      </w:pPr>
      <w:rPr>
        <w:rFonts w:ascii="Arial" w:hAnsi="Arial" w:hint="default"/>
      </w:rPr>
    </w:lvl>
    <w:lvl w:ilvl="8" w:tplc="25B619B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CC6045"/>
    <w:multiLevelType w:val="hybridMultilevel"/>
    <w:tmpl w:val="D812A8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2B18F4"/>
    <w:multiLevelType w:val="hybridMultilevel"/>
    <w:tmpl w:val="14BCCEC8"/>
    <w:lvl w:ilvl="0" w:tplc="5B0A1B32">
      <w:start w:val="1"/>
      <w:numFmt w:val="bullet"/>
      <w:lvlText w:val="•"/>
      <w:lvlJc w:val="left"/>
      <w:pPr>
        <w:tabs>
          <w:tab w:val="num" w:pos="720"/>
        </w:tabs>
        <w:ind w:left="720" w:hanging="360"/>
      </w:pPr>
      <w:rPr>
        <w:rFonts w:ascii="Arial" w:hAnsi="Arial" w:hint="default"/>
      </w:rPr>
    </w:lvl>
    <w:lvl w:ilvl="1" w:tplc="D1F070D0">
      <w:start w:val="277"/>
      <w:numFmt w:val="bullet"/>
      <w:lvlText w:val=""/>
      <w:lvlJc w:val="left"/>
      <w:pPr>
        <w:tabs>
          <w:tab w:val="num" w:pos="1440"/>
        </w:tabs>
        <w:ind w:left="1440" w:hanging="360"/>
      </w:pPr>
      <w:rPr>
        <w:rFonts w:ascii="Symbol" w:hAnsi="Symbol" w:hint="default"/>
      </w:rPr>
    </w:lvl>
    <w:lvl w:ilvl="2" w:tplc="5636EF44" w:tentative="1">
      <w:start w:val="1"/>
      <w:numFmt w:val="bullet"/>
      <w:lvlText w:val="•"/>
      <w:lvlJc w:val="left"/>
      <w:pPr>
        <w:tabs>
          <w:tab w:val="num" w:pos="2160"/>
        </w:tabs>
        <w:ind w:left="2160" w:hanging="360"/>
      </w:pPr>
      <w:rPr>
        <w:rFonts w:ascii="Arial" w:hAnsi="Arial" w:hint="default"/>
      </w:rPr>
    </w:lvl>
    <w:lvl w:ilvl="3" w:tplc="98F8F560" w:tentative="1">
      <w:start w:val="1"/>
      <w:numFmt w:val="bullet"/>
      <w:lvlText w:val="•"/>
      <w:lvlJc w:val="left"/>
      <w:pPr>
        <w:tabs>
          <w:tab w:val="num" w:pos="2880"/>
        </w:tabs>
        <w:ind w:left="2880" w:hanging="360"/>
      </w:pPr>
      <w:rPr>
        <w:rFonts w:ascii="Arial" w:hAnsi="Arial" w:hint="default"/>
      </w:rPr>
    </w:lvl>
    <w:lvl w:ilvl="4" w:tplc="19F07EC0" w:tentative="1">
      <w:start w:val="1"/>
      <w:numFmt w:val="bullet"/>
      <w:lvlText w:val="•"/>
      <w:lvlJc w:val="left"/>
      <w:pPr>
        <w:tabs>
          <w:tab w:val="num" w:pos="3600"/>
        </w:tabs>
        <w:ind w:left="3600" w:hanging="360"/>
      </w:pPr>
      <w:rPr>
        <w:rFonts w:ascii="Arial" w:hAnsi="Arial" w:hint="default"/>
      </w:rPr>
    </w:lvl>
    <w:lvl w:ilvl="5" w:tplc="FF4C9CD2" w:tentative="1">
      <w:start w:val="1"/>
      <w:numFmt w:val="bullet"/>
      <w:lvlText w:val="•"/>
      <w:lvlJc w:val="left"/>
      <w:pPr>
        <w:tabs>
          <w:tab w:val="num" w:pos="4320"/>
        </w:tabs>
        <w:ind w:left="4320" w:hanging="360"/>
      </w:pPr>
      <w:rPr>
        <w:rFonts w:ascii="Arial" w:hAnsi="Arial" w:hint="default"/>
      </w:rPr>
    </w:lvl>
    <w:lvl w:ilvl="6" w:tplc="8A288438" w:tentative="1">
      <w:start w:val="1"/>
      <w:numFmt w:val="bullet"/>
      <w:lvlText w:val="•"/>
      <w:lvlJc w:val="left"/>
      <w:pPr>
        <w:tabs>
          <w:tab w:val="num" w:pos="5040"/>
        </w:tabs>
        <w:ind w:left="5040" w:hanging="360"/>
      </w:pPr>
      <w:rPr>
        <w:rFonts w:ascii="Arial" w:hAnsi="Arial" w:hint="default"/>
      </w:rPr>
    </w:lvl>
    <w:lvl w:ilvl="7" w:tplc="BCA0B702" w:tentative="1">
      <w:start w:val="1"/>
      <w:numFmt w:val="bullet"/>
      <w:lvlText w:val="•"/>
      <w:lvlJc w:val="left"/>
      <w:pPr>
        <w:tabs>
          <w:tab w:val="num" w:pos="5760"/>
        </w:tabs>
        <w:ind w:left="5760" w:hanging="360"/>
      </w:pPr>
      <w:rPr>
        <w:rFonts w:ascii="Arial" w:hAnsi="Arial" w:hint="default"/>
      </w:rPr>
    </w:lvl>
    <w:lvl w:ilvl="8" w:tplc="6BB205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1D0688"/>
    <w:multiLevelType w:val="hybridMultilevel"/>
    <w:tmpl w:val="9CC008BC"/>
    <w:lvl w:ilvl="0" w:tplc="8FF04EBE">
      <w:start w:val="1"/>
      <w:numFmt w:val="bullet"/>
      <w:lvlText w:val="•"/>
      <w:lvlJc w:val="left"/>
      <w:pPr>
        <w:tabs>
          <w:tab w:val="num" w:pos="720"/>
        </w:tabs>
        <w:ind w:left="720" w:hanging="360"/>
      </w:pPr>
      <w:rPr>
        <w:rFonts w:ascii="Arial" w:hAnsi="Arial" w:hint="default"/>
      </w:rPr>
    </w:lvl>
    <w:lvl w:ilvl="1" w:tplc="63C0468C">
      <w:start w:val="277"/>
      <w:numFmt w:val="bullet"/>
      <w:lvlText w:val=""/>
      <w:lvlJc w:val="left"/>
      <w:pPr>
        <w:tabs>
          <w:tab w:val="num" w:pos="1440"/>
        </w:tabs>
        <w:ind w:left="1440" w:hanging="360"/>
      </w:pPr>
      <w:rPr>
        <w:rFonts w:ascii="Symbol" w:hAnsi="Symbol" w:hint="default"/>
      </w:rPr>
    </w:lvl>
    <w:lvl w:ilvl="2" w:tplc="E9BC7802" w:tentative="1">
      <w:start w:val="1"/>
      <w:numFmt w:val="bullet"/>
      <w:lvlText w:val="•"/>
      <w:lvlJc w:val="left"/>
      <w:pPr>
        <w:tabs>
          <w:tab w:val="num" w:pos="2160"/>
        </w:tabs>
        <w:ind w:left="2160" w:hanging="360"/>
      </w:pPr>
      <w:rPr>
        <w:rFonts w:ascii="Arial" w:hAnsi="Arial" w:hint="default"/>
      </w:rPr>
    </w:lvl>
    <w:lvl w:ilvl="3" w:tplc="5A62C2C8" w:tentative="1">
      <w:start w:val="1"/>
      <w:numFmt w:val="bullet"/>
      <w:lvlText w:val="•"/>
      <w:lvlJc w:val="left"/>
      <w:pPr>
        <w:tabs>
          <w:tab w:val="num" w:pos="2880"/>
        </w:tabs>
        <w:ind w:left="2880" w:hanging="360"/>
      </w:pPr>
      <w:rPr>
        <w:rFonts w:ascii="Arial" w:hAnsi="Arial" w:hint="default"/>
      </w:rPr>
    </w:lvl>
    <w:lvl w:ilvl="4" w:tplc="2904C500" w:tentative="1">
      <w:start w:val="1"/>
      <w:numFmt w:val="bullet"/>
      <w:lvlText w:val="•"/>
      <w:lvlJc w:val="left"/>
      <w:pPr>
        <w:tabs>
          <w:tab w:val="num" w:pos="3600"/>
        </w:tabs>
        <w:ind w:left="3600" w:hanging="360"/>
      </w:pPr>
      <w:rPr>
        <w:rFonts w:ascii="Arial" w:hAnsi="Arial" w:hint="default"/>
      </w:rPr>
    </w:lvl>
    <w:lvl w:ilvl="5" w:tplc="2CF63402" w:tentative="1">
      <w:start w:val="1"/>
      <w:numFmt w:val="bullet"/>
      <w:lvlText w:val="•"/>
      <w:lvlJc w:val="left"/>
      <w:pPr>
        <w:tabs>
          <w:tab w:val="num" w:pos="4320"/>
        </w:tabs>
        <w:ind w:left="4320" w:hanging="360"/>
      </w:pPr>
      <w:rPr>
        <w:rFonts w:ascii="Arial" w:hAnsi="Arial" w:hint="default"/>
      </w:rPr>
    </w:lvl>
    <w:lvl w:ilvl="6" w:tplc="A16E7722" w:tentative="1">
      <w:start w:val="1"/>
      <w:numFmt w:val="bullet"/>
      <w:lvlText w:val="•"/>
      <w:lvlJc w:val="left"/>
      <w:pPr>
        <w:tabs>
          <w:tab w:val="num" w:pos="5040"/>
        </w:tabs>
        <w:ind w:left="5040" w:hanging="360"/>
      </w:pPr>
      <w:rPr>
        <w:rFonts w:ascii="Arial" w:hAnsi="Arial" w:hint="default"/>
      </w:rPr>
    </w:lvl>
    <w:lvl w:ilvl="7" w:tplc="B3B2482E" w:tentative="1">
      <w:start w:val="1"/>
      <w:numFmt w:val="bullet"/>
      <w:lvlText w:val="•"/>
      <w:lvlJc w:val="left"/>
      <w:pPr>
        <w:tabs>
          <w:tab w:val="num" w:pos="5760"/>
        </w:tabs>
        <w:ind w:left="5760" w:hanging="360"/>
      </w:pPr>
      <w:rPr>
        <w:rFonts w:ascii="Arial" w:hAnsi="Arial" w:hint="default"/>
      </w:rPr>
    </w:lvl>
    <w:lvl w:ilvl="8" w:tplc="92007DB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E37FD2"/>
    <w:multiLevelType w:val="hybridMultilevel"/>
    <w:tmpl w:val="BBC89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E87E1E"/>
    <w:multiLevelType w:val="hybridMultilevel"/>
    <w:tmpl w:val="3F9EF0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C82254"/>
    <w:multiLevelType w:val="hybridMultilevel"/>
    <w:tmpl w:val="8328F780"/>
    <w:lvl w:ilvl="0" w:tplc="18920E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8D7ABC"/>
    <w:multiLevelType w:val="hybridMultilevel"/>
    <w:tmpl w:val="0B368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7E14EB"/>
    <w:multiLevelType w:val="hybridMultilevel"/>
    <w:tmpl w:val="43FE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933EDE"/>
    <w:multiLevelType w:val="hybridMultilevel"/>
    <w:tmpl w:val="095A3F8A"/>
    <w:lvl w:ilvl="0" w:tplc="FF504C06">
      <w:start w:val="1"/>
      <w:numFmt w:val="bullet"/>
      <w:lvlText w:val="•"/>
      <w:lvlJc w:val="left"/>
      <w:pPr>
        <w:tabs>
          <w:tab w:val="num" w:pos="720"/>
        </w:tabs>
        <w:ind w:left="720" w:hanging="360"/>
      </w:pPr>
      <w:rPr>
        <w:rFonts w:ascii="Arial" w:hAnsi="Arial" w:hint="default"/>
      </w:rPr>
    </w:lvl>
    <w:lvl w:ilvl="1" w:tplc="D65C22E0" w:tentative="1">
      <w:start w:val="1"/>
      <w:numFmt w:val="bullet"/>
      <w:lvlText w:val="•"/>
      <w:lvlJc w:val="left"/>
      <w:pPr>
        <w:tabs>
          <w:tab w:val="num" w:pos="1440"/>
        </w:tabs>
        <w:ind w:left="1440" w:hanging="360"/>
      </w:pPr>
      <w:rPr>
        <w:rFonts w:ascii="Arial" w:hAnsi="Arial" w:hint="default"/>
      </w:rPr>
    </w:lvl>
    <w:lvl w:ilvl="2" w:tplc="47E8DB54" w:tentative="1">
      <w:start w:val="1"/>
      <w:numFmt w:val="bullet"/>
      <w:lvlText w:val="•"/>
      <w:lvlJc w:val="left"/>
      <w:pPr>
        <w:tabs>
          <w:tab w:val="num" w:pos="2160"/>
        </w:tabs>
        <w:ind w:left="2160" w:hanging="360"/>
      </w:pPr>
      <w:rPr>
        <w:rFonts w:ascii="Arial" w:hAnsi="Arial" w:hint="default"/>
      </w:rPr>
    </w:lvl>
    <w:lvl w:ilvl="3" w:tplc="A45AA90C" w:tentative="1">
      <w:start w:val="1"/>
      <w:numFmt w:val="bullet"/>
      <w:lvlText w:val="•"/>
      <w:lvlJc w:val="left"/>
      <w:pPr>
        <w:tabs>
          <w:tab w:val="num" w:pos="2880"/>
        </w:tabs>
        <w:ind w:left="2880" w:hanging="360"/>
      </w:pPr>
      <w:rPr>
        <w:rFonts w:ascii="Arial" w:hAnsi="Arial" w:hint="default"/>
      </w:rPr>
    </w:lvl>
    <w:lvl w:ilvl="4" w:tplc="BEA65894" w:tentative="1">
      <w:start w:val="1"/>
      <w:numFmt w:val="bullet"/>
      <w:lvlText w:val="•"/>
      <w:lvlJc w:val="left"/>
      <w:pPr>
        <w:tabs>
          <w:tab w:val="num" w:pos="3600"/>
        </w:tabs>
        <w:ind w:left="3600" w:hanging="360"/>
      </w:pPr>
      <w:rPr>
        <w:rFonts w:ascii="Arial" w:hAnsi="Arial" w:hint="default"/>
      </w:rPr>
    </w:lvl>
    <w:lvl w:ilvl="5" w:tplc="AA9CB6CA" w:tentative="1">
      <w:start w:val="1"/>
      <w:numFmt w:val="bullet"/>
      <w:lvlText w:val="•"/>
      <w:lvlJc w:val="left"/>
      <w:pPr>
        <w:tabs>
          <w:tab w:val="num" w:pos="4320"/>
        </w:tabs>
        <w:ind w:left="4320" w:hanging="360"/>
      </w:pPr>
      <w:rPr>
        <w:rFonts w:ascii="Arial" w:hAnsi="Arial" w:hint="default"/>
      </w:rPr>
    </w:lvl>
    <w:lvl w:ilvl="6" w:tplc="D8165FE2" w:tentative="1">
      <w:start w:val="1"/>
      <w:numFmt w:val="bullet"/>
      <w:lvlText w:val="•"/>
      <w:lvlJc w:val="left"/>
      <w:pPr>
        <w:tabs>
          <w:tab w:val="num" w:pos="5040"/>
        </w:tabs>
        <w:ind w:left="5040" w:hanging="360"/>
      </w:pPr>
      <w:rPr>
        <w:rFonts w:ascii="Arial" w:hAnsi="Arial" w:hint="default"/>
      </w:rPr>
    </w:lvl>
    <w:lvl w:ilvl="7" w:tplc="FABCC4B4" w:tentative="1">
      <w:start w:val="1"/>
      <w:numFmt w:val="bullet"/>
      <w:lvlText w:val="•"/>
      <w:lvlJc w:val="left"/>
      <w:pPr>
        <w:tabs>
          <w:tab w:val="num" w:pos="5760"/>
        </w:tabs>
        <w:ind w:left="5760" w:hanging="360"/>
      </w:pPr>
      <w:rPr>
        <w:rFonts w:ascii="Arial" w:hAnsi="Arial" w:hint="default"/>
      </w:rPr>
    </w:lvl>
    <w:lvl w:ilvl="8" w:tplc="BE7E840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B2D3B15"/>
    <w:multiLevelType w:val="hybridMultilevel"/>
    <w:tmpl w:val="936AAC0E"/>
    <w:lvl w:ilvl="0" w:tplc="25CEA3A0">
      <w:start w:val="1"/>
      <w:numFmt w:val="bullet"/>
      <w:lvlText w:val="•"/>
      <w:lvlJc w:val="left"/>
      <w:pPr>
        <w:tabs>
          <w:tab w:val="num" w:pos="720"/>
        </w:tabs>
        <w:ind w:left="720" w:hanging="360"/>
      </w:pPr>
      <w:rPr>
        <w:rFonts w:ascii="Arial" w:hAnsi="Arial" w:hint="default"/>
      </w:rPr>
    </w:lvl>
    <w:lvl w:ilvl="1" w:tplc="A0C8B166">
      <w:start w:val="277"/>
      <w:numFmt w:val="bullet"/>
      <w:lvlText w:val=""/>
      <w:lvlJc w:val="left"/>
      <w:pPr>
        <w:tabs>
          <w:tab w:val="num" w:pos="1440"/>
        </w:tabs>
        <w:ind w:left="1440" w:hanging="360"/>
      </w:pPr>
      <w:rPr>
        <w:rFonts w:ascii="Symbol" w:hAnsi="Symbol" w:hint="default"/>
      </w:rPr>
    </w:lvl>
    <w:lvl w:ilvl="2" w:tplc="3498FBE8">
      <w:start w:val="277"/>
      <w:numFmt w:val="bullet"/>
      <w:lvlText w:val="o"/>
      <w:lvlJc w:val="left"/>
      <w:pPr>
        <w:tabs>
          <w:tab w:val="num" w:pos="2160"/>
        </w:tabs>
        <w:ind w:left="2160" w:hanging="360"/>
      </w:pPr>
      <w:rPr>
        <w:rFonts w:ascii="Courier New" w:hAnsi="Courier New" w:hint="default"/>
      </w:rPr>
    </w:lvl>
    <w:lvl w:ilvl="3" w:tplc="78BC21F6" w:tentative="1">
      <w:start w:val="1"/>
      <w:numFmt w:val="bullet"/>
      <w:lvlText w:val="•"/>
      <w:lvlJc w:val="left"/>
      <w:pPr>
        <w:tabs>
          <w:tab w:val="num" w:pos="2880"/>
        </w:tabs>
        <w:ind w:left="2880" w:hanging="360"/>
      </w:pPr>
      <w:rPr>
        <w:rFonts w:ascii="Arial" w:hAnsi="Arial" w:hint="default"/>
      </w:rPr>
    </w:lvl>
    <w:lvl w:ilvl="4" w:tplc="435CA55C" w:tentative="1">
      <w:start w:val="1"/>
      <w:numFmt w:val="bullet"/>
      <w:lvlText w:val="•"/>
      <w:lvlJc w:val="left"/>
      <w:pPr>
        <w:tabs>
          <w:tab w:val="num" w:pos="3600"/>
        </w:tabs>
        <w:ind w:left="3600" w:hanging="360"/>
      </w:pPr>
      <w:rPr>
        <w:rFonts w:ascii="Arial" w:hAnsi="Arial" w:hint="default"/>
      </w:rPr>
    </w:lvl>
    <w:lvl w:ilvl="5" w:tplc="569E71DA" w:tentative="1">
      <w:start w:val="1"/>
      <w:numFmt w:val="bullet"/>
      <w:lvlText w:val="•"/>
      <w:lvlJc w:val="left"/>
      <w:pPr>
        <w:tabs>
          <w:tab w:val="num" w:pos="4320"/>
        </w:tabs>
        <w:ind w:left="4320" w:hanging="360"/>
      </w:pPr>
      <w:rPr>
        <w:rFonts w:ascii="Arial" w:hAnsi="Arial" w:hint="default"/>
      </w:rPr>
    </w:lvl>
    <w:lvl w:ilvl="6" w:tplc="314EEC7A" w:tentative="1">
      <w:start w:val="1"/>
      <w:numFmt w:val="bullet"/>
      <w:lvlText w:val="•"/>
      <w:lvlJc w:val="left"/>
      <w:pPr>
        <w:tabs>
          <w:tab w:val="num" w:pos="5040"/>
        </w:tabs>
        <w:ind w:left="5040" w:hanging="360"/>
      </w:pPr>
      <w:rPr>
        <w:rFonts w:ascii="Arial" w:hAnsi="Arial" w:hint="default"/>
      </w:rPr>
    </w:lvl>
    <w:lvl w:ilvl="7" w:tplc="B49C773A" w:tentative="1">
      <w:start w:val="1"/>
      <w:numFmt w:val="bullet"/>
      <w:lvlText w:val="•"/>
      <w:lvlJc w:val="left"/>
      <w:pPr>
        <w:tabs>
          <w:tab w:val="num" w:pos="5760"/>
        </w:tabs>
        <w:ind w:left="5760" w:hanging="360"/>
      </w:pPr>
      <w:rPr>
        <w:rFonts w:ascii="Arial" w:hAnsi="Arial" w:hint="default"/>
      </w:rPr>
    </w:lvl>
    <w:lvl w:ilvl="8" w:tplc="7834C4E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03E0E89"/>
    <w:multiLevelType w:val="hybridMultilevel"/>
    <w:tmpl w:val="80D4DC42"/>
    <w:lvl w:ilvl="0" w:tplc="41445D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F4015E"/>
    <w:multiLevelType w:val="hybridMultilevel"/>
    <w:tmpl w:val="5440B7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F870F4"/>
    <w:multiLevelType w:val="hybridMultilevel"/>
    <w:tmpl w:val="23946BA6"/>
    <w:lvl w:ilvl="0" w:tplc="377E52E6">
      <w:start w:val="1"/>
      <w:numFmt w:val="bullet"/>
      <w:lvlText w:val="•"/>
      <w:lvlJc w:val="left"/>
      <w:pPr>
        <w:tabs>
          <w:tab w:val="num" w:pos="720"/>
        </w:tabs>
        <w:ind w:left="720" w:hanging="360"/>
      </w:pPr>
      <w:rPr>
        <w:rFonts w:ascii="Arial" w:hAnsi="Arial" w:hint="default"/>
      </w:rPr>
    </w:lvl>
    <w:lvl w:ilvl="1" w:tplc="CC4889C4">
      <w:start w:val="1"/>
      <w:numFmt w:val="bullet"/>
      <w:lvlText w:val="•"/>
      <w:lvlJc w:val="left"/>
      <w:pPr>
        <w:tabs>
          <w:tab w:val="num" w:pos="1440"/>
        </w:tabs>
        <w:ind w:left="1440" w:hanging="360"/>
      </w:pPr>
      <w:rPr>
        <w:rFonts w:ascii="Arial" w:hAnsi="Arial" w:hint="default"/>
      </w:rPr>
    </w:lvl>
    <w:lvl w:ilvl="2" w:tplc="AA52B7C2" w:tentative="1">
      <w:start w:val="1"/>
      <w:numFmt w:val="bullet"/>
      <w:lvlText w:val="•"/>
      <w:lvlJc w:val="left"/>
      <w:pPr>
        <w:tabs>
          <w:tab w:val="num" w:pos="2160"/>
        </w:tabs>
        <w:ind w:left="2160" w:hanging="360"/>
      </w:pPr>
      <w:rPr>
        <w:rFonts w:ascii="Arial" w:hAnsi="Arial" w:hint="default"/>
      </w:rPr>
    </w:lvl>
    <w:lvl w:ilvl="3" w:tplc="0BDEAB40" w:tentative="1">
      <w:start w:val="1"/>
      <w:numFmt w:val="bullet"/>
      <w:lvlText w:val="•"/>
      <w:lvlJc w:val="left"/>
      <w:pPr>
        <w:tabs>
          <w:tab w:val="num" w:pos="2880"/>
        </w:tabs>
        <w:ind w:left="2880" w:hanging="360"/>
      </w:pPr>
      <w:rPr>
        <w:rFonts w:ascii="Arial" w:hAnsi="Arial" w:hint="default"/>
      </w:rPr>
    </w:lvl>
    <w:lvl w:ilvl="4" w:tplc="4B72DC64" w:tentative="1">
      <w:start w:val="1"/>
      <w:numFmt w:val="bullet"/>
      <w:lvlText w:val="•"/>
      <w:lvlJc w:val="left"/>
      <w:pPr>
        <w:tabs>
          <w:tab w:val="num" w:pos="3600"/>
        </w:tabs>
        <w:ind w:left="3600" w:hanging="360"/>
      </w:pPr>
      <w:rPr>
        <w:rFonts w:ascii="Arial" w:hAnsi="Arial" w:hint="default"/>
      </w:rPr>
    </w:lvl>
    <w:lvl w:ilvl="5" w:tplc="715C37F8" w:tentative="1">
      <w:start w:val="1"/>
      <w:numFmt w:val="bullet"/>
      <w:lvlText w:val="•"/>
      <w:lvlJc w:val="left"/>
      <w:pPr>
        <w:tabs>
          <w:tab w:val="num" w:pos="4320"/>
        </w:tabs>
        <w:ind w:left="4320" w:hanging="360"/>
      </w:pPr>
      <w:rPr>
        <w:rFonts w:ascii="Arial" w:hAnsi="Arial" w:hint="default"/>
      </w:rPr>
    </w:lvl>
    <w:lvl w:ilvl="6" w:tplc="AD4A9986" w:tentative="1">
      <w:start w:val="1"/>
      <w:numFmt w:val="bullet"/>
      <w:lvlText w:val="•"/>
      <w:lvlJc w:val="left"/>
      <w:pPr>
        <w:tabs>
          <w:tab w:val="num" w:pos="5040"/>
        </w:tabs>
        <w:ind w:left="5040" w:hanging="360"/>
      </w:pPr>
      <w:rPr>
        <w:rFonts w:ascii="Arial" w:hAnsi="Arial" w:hint="default"/>
      </w:rPr>
    </w:lvl>
    <w:lvl w:ilvl="7" w:tplc="23480B9E" w:tentative="1">
      <w:start w:val="1"/>
      <w:numFmt w:val="bullet"/>
      <w:lvlText w:val="•"/>
      <w:lvlJc w:val="left"/>
      <w:pPr>
        <w:tabs>
          <w:tab w:val="num" w:pos="5760"/>
        </w:tabs>
        <w:ind w:left="5760" w:hanging="360"/>
      </w:pPr>
      <w:rPr>
        <w:rFonts w:ascii="Arial" w:hAnsi="Arial" w:hint="default"/>
      </w:rPr>
    </w:lvl>
    <w:lvl w:ilvl="8" w:tplc="082280C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18E3EB7"/>
    <w:multiLevelType w:val="hybridMultilevel"/>
    <w:tmpl w:val="40A8DC8A"/>
    <w:lvl w:ilvl="0" w:tplc="4000D4D6">
      <w:start w:val="1"/>
      <w:numFmt w:val="bullet"/>
      <w:lvlText w:val="•"/>
      <w:lvlJc w:val="left"/>
      <w:pPr>
        <w:tabs>
          <w:tab w:val="num" w:pos="720"/>
        </w:tabs>
        <w:ind w:left="720" w:hanging="360"/>
      </w:pPr>
      <w:rPr>
        <w:rFonts w:ascii="Arial" w:hAnsi="Arial" w:hint="default"/>
      </w:rPr>
    </w:lvl>
    <w:lvl w:ilvl="1" w:tplc="D3727092">
      <w:start w:val="277"/>
      <w:numFmt w:val="bullet"/>
      <w:lvlText w:val=""/>
      <w:lvlJc w:val="left"/>
      <w:pPr>
        <w:tabs>
          <w:tab w:val="num" w:pos="1440"/>
        </w:tabs>
        <w:ind w:left="1440" w:hanging="360"/>
      </w:pPr>
      <w:rPr>
        <w:rFonts w:ascii="Symbol" w:hAnsi="Symbol" w:hint="default"/>
      </w:rPr>
    </w:lvl>
    <w:lvl w:ilvl="2" w:tplc="04A0CE0E" w:tentative="1">
      <w:start w:val="1"/>
      <w:numFmt w:val="bullet"/>
      <w:lvlText w:val="•"/>
      <w:lvlJc w:val="left"/>
      <w:pPr>
        <w:tabs>
          <w:tab w:val="num" w:pos="2160"/>
        </w:tabs>
        <w:ind w:left="2160" w:hanging="360"/>
      </w:pPr>
      <w:rPr>
        <w:rFonts w:ascii="Arial" w:hAnsi="Arial" w:hint="default"/>
      </w:rPr>
    </w:lvl>
    <w:lvl w:ilvl="3" w:tplc="6F1E527A" w:tentative="1">
      <w:start w:val="1"/>
      <w:numFmt w:val="bullet"/>
      <w:lvlText w:val="•"/>
      <w:lvlJc w:val="left"/>
      <w:pPr>
        <w:tabs>
          <w:tab w:val="num" w:pos="2880"/>
        </w:tabs>
        <w:ind w:left="2880" w:hanging="360"/>
      </w:pPr>
      <w:rPr>
        <w:rFonts w:ascii="Arial" w:hAnsi="Arial" w:hint="default"/>
      </w:rPr>
    </w:lvl>
    <w:lvl w:ilvl="4" w:tplc="7346CFB8" w:tentative="1">
      <w:start w:val="1"/>
      <w:numFmt w:val="bullet"/>
      <w:lvlText w:val="•"/>
      <w:lvlJc w:val="left"/>
      <w:pPr>
        <w:tabs>
          <w:tab w:val="num" w:pos="3600"/>
        </w:tabs>
        <w:ind w:left="3600" w:hanging="360"/>
      </w:pPr>
      <w:rPr>
        <w:rFonts w:ascii="Arial" w:hAnsi="Arial" w:hint="default"/>
      </w:rPr>
    </w:lvl>
    <w:lvl w:ilvl="5" w:tplc="5144FF30" w:tentative="1">
      <w:start w:val="1"/>
      <w:numFmt w:val="bullet"/>
      <w:lvlText w:val="•"/>
      <w:lvlJc w:val="left"/>
      <w:pPr>
        <w:tabs>
          <w:tab w:val="num" w:pos="4320"/>
        </w:tabs>
        <w:ind w:left="4320" w:hanging="360"/>
      </w:pPr>
      <w:rPr>
        <w:rFonts w:ascii="Arial" w:hAnsi="Arial" w:hint="default"/>
      </w:rPr>
    </w:lvl>
    <w:lvl w:ilvl="6" w:tplc="6DA839FA" w:tentative="1">
      <w:start w:val="1"/>
      <w:numFmt w:val="bullet"/>
      <w:lvlText w:val="•"/>
      <w:lvlJc w:val="left"/>
      <w:pPr>
        <w:tabs>
          <w:tab w:val="num" w:pos="5040"/>
        </w:tabs>
        <w:ind w:left="5040" w:hanging="360"/>
      </w:pPr>
      <w:rPr>
        <w:rFonts w:ascii="Arial" w:hAnsi="Arial" w:hint="default"/>
      </w:rPr>
    </w:lvl>
    <w:lvl w:ilvl="7" w:tplc="89C26C88" w:tentative="1">
      <w:start w:val="1"/>
      <w:numFmt w:val="bullet"/>
      <w:lvlText w:val="•"/>
      <w:lvlJc w:val="left"/>
      <w:pPr>
        <w:tabs>
          <w:tab w:val="num" w:pos="5760"/>
        </w:tabs>
        <w:ind w:left="5760" w:hanging="360"/>
      </w:pPr>
      <w:rPr>
        <w:rFonts w:ascii="Arial" w:hAnsi="Arial" w:hint="default"/>
      </w:rPr>
    </w:lvl>
    <w:lvl w:ilvl="8" w:tplc="0D2CC5E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48C2499"/>
    <w:multiLevelType w:val="hybridMultilevel"/>
    <w:tmpl w:val="445CFE36"/>
    <w:lvl w:ilvl="0" w:tplc="723E0D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95E143A"/>
    <w:multiLevelType w:val="hybridMultilevel"/>
    <w:tmpl w:val="68B20CD4"/>
    <w:lvl w:ilvl="0" w:tplc="A5D8E744">
      <w:start w:val="1"/>
      <w:numFmt w:val="bullet"/>
      <w:lvlText w:val="•"/>
      <w:lvlJc w:val="left"/>
      <w:pPr>
        <w:tabs>
          <w:tab w:val="num" w:pos="720"/>
        </w:tabs>
        <w:ind w:left="720" w:hanging="360"/>
      </w:pPr>
      <w:rPr>
        <w:rFonts w:ascii="Arial" w:hAnsi="Arial" w:hint="default"/>
      </w:rPr>
    </w:lvl>
    <w:lvl w:ilvl="1" w:tplc="DCAC7218">
      <w:start w:val="277"/>
      <w:numFmt w:val="bullet"/>
      <w:lvlText w:val=""/>
      <w:lvlJc w:val="left"/>
      <w:pPr>
        <w:tabs>
          <w:tab w:val="num" w:pos="1440"/>
        </w:tabs>
        <w:ind w:left="1440" w:hanging="360"/>
      </w:pPr>
      <w:rPr>
        <w:rFonts w:ascii="Symbol" w:hAnsi="Symbol" w:hint="default"/>
      </w:rPr>
    </w:lvl>
    <w:lvl w:ilvl="2" w:tplc="81EE1B88" w:tentative="1">
      <w:start w:val="1"/>
      <w:numFmt w:val="bullet"/>
      <w:lvlText w:val="•"/>
      <w:lvlJc w:val="left"/>
      <w:pPr>
        <w:tabs>
          <w:tab w:val="num" w:pos="2160"/>
        </w:tabs>
        <w:ind w:left="2160" w:hanging="360"/>
      </w:pPr>
      <w:rPr>
        <w:rFonts w:ascii="Arial" w:hAnsi="Arial" w:hint="default"/>
      </w:rPr>
    </w:lvl>
    <w:lvl w:ilvl="3" w:tplc="97341ECA" w:tentative="1">
      <w:start w:val="1"/>
      <w:numFmt w:val="bullet"/>
      <w:lvlText w:val="•"/>
      <w:lvlJc w:val="left"/>
      <w:pPr>
        <w:tabs>
          <w:tab w:val="num" w:pos="2880"/>
        </w:tabs>
        <w:ind w:left="2880" w:hanging="360"/>
      </w:pPr>
      <w:rPr>
        <w:rFonts w:ascii="Arial" w:hAnsi="Arial" w:hint="default"/>
      </w:rPr>
    </w:lvl>
    <w:lvl w:ilvl="4" w:tplc="9996B60A" w:tentative="1">
      <w:start w:val="1"/>
      <w:numFmt w:val="bullet"/>
      <w:lvlText w:val="•"/>
      <w:lvlJc w:val="left"/>
      <w:pPr>
        <w:tabs>
          <w:tab w:val="num" w:pos="3600"/>
        </w:tabs>
        <w:ind w:left="3600" w:hanging="360"/>
      </w:pPr>
      <w:rPr>
        <w:rFonts w:ascii="Arial" w:hAnsi="Arial" w:hint="default"/>
      </w:rPr>
    </w:lvl>
    <w:lvl w:ilvl="5" w:tplc="30A20B72" w:tentative="1">
      <w:start w:val="1"/>
      <w:numFmt w:val="bullet"/>
      <w:lvlText w:val="•"/>
      <w:lvlJc w:val="left"/>
      <w:pPr>
        <w:tabs>
          <w:tab w:val="num" w:pos="4320"/>
        </w:tabs>
        <w:ind w:left="4320" w:hanging="360"/>
      </w:pPr>
      <w:rPr>
        <w:rFonts w:ascii="Arial" w:hAnsi="Arial" w:hint="default"/>
      </w:rPr>
    </w:lvl>
    <w:lvl w:ilvl="6" w:tplc="66A2EE56" w:tentative="1">
      <w:start w:val="1"/>
      <w:numFmt w:val="bullet"/>
      <w:lvlText w:val="•"/>
      <w:lvlJc w:val="left"/>
      <w:pPr>
        <w:tabs>
          <w:tab w:val="num" w:pos="5040"/>
        </w:tabs>
        <w:ind w:left="5040" w:hanging="360"/>
      </w:pPr>
      <w:rPr>
        <w:rFonts w:ascii="Arial" w:hAnsi="Arial" w:hint="default"/>
      </w:rPr>
    </w:lvl>
    <w:lvl w:ilvl="7" w:tplc="03F4EF3E" w:tentative="1">
      <w:start w:val="1"/>
      <w:numFmt w:val="bullet"/>
      <w:lvlText w:val="•"/>
      <w:lvlJc w:val="left"/>
      <w:pPr>
        <w:tabs>
          <w:tab w:val="num" w:pos="5760"/>
        </w:tabs>
        <w:ind w:left="5760" w:hanging="360"/>
      </w:pPr>
      <w:rPr>
        <w:rFonts w:ascii="Arial" w:hAnsi="Arial" w:hint="default"/>
      </w:rPr>
    </w:lvl>
    <w:lvl w:ilvl="8" w:tplc="DAE40CF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827CB1"/>
    <w:multiLevelType w:val="hybridMultilevel"/>
    <w:tmpl w:val="AD40EB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4A2BEF"/>
    <w:multiLevelType w:val="hybridMultilevel"/>
    <w:tmpl w:val="721404F4"/>
    <w:lvl w:ilvl="0" w:tplc="4984BF1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740371DB"/>
    <w:multiLevelType w:val="hybridMultilevel"/>
    <w:tmpl w:val="67AA3A42"/>
    <w:lvl w:ilvl="0" w:tplc="74B23CC8">
      <w:start w:val="1"/>
      <w:numFmt w:val="bullet"/>
      <w:lvlText w:val="•"/>
      <w:lvlJc w:val="left"/>
      <w:pPr>
        <w:tabs>
          <w:tab w:val="num" w:pos="720"/>
        </w:tabs>
        <w:ind w:left="720" w:hanging="360"/>
      </w:pPr>
      <w:rPr>
        <w:rFonts w:ascii="Arial" w:hAnsi="Arial" w:hint="default"/>
      </w:rPr>
    </w:lvl>
    <w:lvl w:ilvl="1" w:tplc="19287B4C">
      <w:start w:val="277"/>
      <w:numFmt w:val="bullet"/>
      <w:lvlText w:val=""/>
      <w:lvlJc w:val="left"/>
      <w:pPr>
        <w:tabs>
          <w:tab w:val="num" w:pos="1440"/>
        </w:tabs>
        <w:ind w:left="1440" w:hanging="360"/>
      </w:pPr>
      <w:rPr>
        <w:rFonts w:ascii="Symbol" w:hAnsi="Symbol" w:hint="default"/>
      </w:rPr>
    </w:lvl>
    <w:lvl w:ilvl="2" w:tplc="70D28938" w:tentative="1">
      <w:start w:val="1"/>
      <w:numFmt w:val="bullet"/>
      <w:lvlText w:val="•"/>
      <w:lvlJc w:val="left"/>
      <w:pPr>
        <w:tabs>
          <w:tab w:val="num" w:pos="2160"/>
        </w:tabs>
        <w:ind w:left="2160" w:hanging="360"/>
      </w:pPr>
      <w:rPr>
        <w:rFonts w:ascii="Arial" w:hAnsi="Arial" w:hint="default"/>
      </w:rPr>
    </w:lvl>
    <w:lvl w:ilvl="3" w:tplc="AD4475F4" w:tentative="1">
      <w:start w:val="1"/>
      <w:numFmt w:val="bullet"/>
      <w:lvlText w:val="•"/>
      <w:lvlJc w:val="left"/>
      <w:pPr>
        <w:tabs>
          <w:tab w:val="num" w:pos="2880"/>
        </w:tabs>
        <w:ind w:left="2880" w:hanging="360"/>
      </w:pPr>
      <w:rPr>
        <w:rFonts w:ascii="Arial" w:hAnsi="Arial" w:hint="default"/>
      </w:rPr>
    </w:lvl>
    <w:lvl w:ilvl="4" w:tplc="9E74611A" w:tentative="1">
      <w:start w:val="1"/>
      <w:numFmt w:val="bullet"/>
      <w:lvlText w:val="•"/>
      <w:lvlJc w:val="left"/>
      <w:pPr>
        <w:tabs>
          <w:tab w:val="num" w:pos="3600"/>
        </w:tabs>
        <w:ind w:left="3600" w:hanging="360"/>
      </w:pPr>
      <w:rPr>
        <w:rFonts w:ascii="Arial" w:hAnsi="Arial" w:hint="default"/>
      </w:rPr>
    </w:lvl>
    <w:lvl w:ilvl="5" w:tplc="8DA0B01C" w:tentative="1">
      <w:start w:val="1"/>
      <w:numFmt w:val="bullet"/>
      <w:lvlText w:val="•"/>
      <w:lvlJc w:val="left"/>
      <w:pPr>
        <w:tabs>
          <w:tab w:val="num" w:pos="4320"/>
        </w:tabs>
        <w:ind w:left="4320" w:hanging="360"/>
      </w:pPr>
      <w:rPr>
        <w:rFonts w:ascii="Arial" w:hAnsi="Arial" w:hint="default"/>
      </w:rPr>
    </w:lvl>
    <w:lvl w:ilvl="6" w:tplc="C9E4BA6C" w:tentative="1">
      <w:start w:val="1"/>
      <w:numFmt w:val="bullet"/>
      <w:lvlText w:val="•"/>
      <w:lvlJc w:val="left"/>
      <w:pPr>
        <w:tabs>
          <w:tab w:val="num" w:pos="5040"/>
        </w:tabs>
        <w:ind w:left="5040" w:hanging="360"/>
      </w:pPr>
      <w:rPr>
        <w:rFonts w:ascii="Arial" w:hAnsi="Arial" w:hint="default"/>
      </w:rPr>
    </w:lvl>
    <w:lvl w:ilvl="7" w:tplc="526A165E" w:tentative="1">
      <w:start w:val="1"/>
      <w:numFmt w:val="bullet"/>
      <w:lvlText w:val="•"/>
      <w:lvlJc w:val="left"/>
      <w:pPr>
        <w:tabs>
          <w:tab w:val="num" w:pos="5760"/>
        </w:tabs>
        <w:ind w:left="5760" w:hanging="360"/>
      </w:pPr>
      <w:rPr>
        <w:rFonts w:ascii="Arial" w:hAnsi="Arial" w:hint="default"/>
      </w:rPr>
    </w:lvl>
    <w:lvl w:ilvl="8" w:tplc="574C891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49D7A18"/>
    <w:multiLevelType w:val="hybridMultilevel"/>
    <w:tmpl w:val="7EDC5CEA"/>
    <w:lvl w:ilvl="0" w:tplc="E01C45E2">
      <w:start w:val="1"/>
      <w:numFmt w:val="bullet"/>
      <w:lvlText w:val="•"/>
      <w:lvlJc w:val="left"/>
      <w:pPr>
        <w:tabs>
          <w:tab w:val="num" w:pos="720"/>
        </w:tabs>
        <w:ind w:left="720" w:hanging="360"/>
      </w:pPr>
      <w:rPr>
        <w:rFonts w:ascii="Arial" w:hAnsi="Arial" w:hint="default"/>
      </w:rPr>
    </w:lvl>
    <w:lvl w:ilvl="1" w:tplc="6C7C2A34">
      <w:start w:val="1"/>
      <w:numFmt w:val="bullet"/>
      <w:lvlText w:val="•"/>
      <w:lvlJc w:val="left"/>
      <w:pPr>
        <w:tabs>
          <w:tab w:val="num" w:pos="1440"/>
        </w:tabs>
        <w:ind w:left="1440" w:hanging="360"/>
      </w:pPr>
      <w:rPr>
        <w:rFonts w:ascii="Arial" w:hAnsi="Arial" w:hint="default"/>
      </w:rPr>
    </w:lvl>
    <w:lvl w:ilvl="2" w:tplc="5D4EDDD6" w:tentative="1">
      <w:start w:val="1"/>
      <w:numFmt w:val="bullet"/>
      <w:lvlText w:val="•"/>
      <w:lvlJc w:val="left"/>
      <w:pPr>
        <w:tabs>
          <w:tab w:val="num" w:pos="2160"/>
        </w:tabs>
        <w:ind w:left="2160" w:hanging="360"/>
      </w:pPr>
      <w:rPr>
        <w:rFonts w:ascii="Arial" w:hAnsi="Arial" w:hint="default"/>
      </w:rPr>
    </w:lvl>
    <w:lvl w:ilvl="3" w:tplc="10B69332" w:tentative="1">
      <w:start w:val="1"/>
      <w:numFmt w:val="bullet"/>
      <w:lvlText w:val="•"/>
      <w:lvlJc w:val="left"/>
      <w:pPr>
        <w:tabs>
          <w:tab w:val="num" w:pos="2880"/>
        </w:tabs>
        <w:ind w:left="2880" w:hanging="360"/>
      </w:pPr>
      <w:rPr>
        <w:rFonts w:ascii="Arial" w:hAnsi="Arial" w:hint="default"/>
      </w:rPr>
    </w:lvl>
    <w:lvl w:ilvl="4" w:tplc="4D38AC1E" w:tentative="1">
      <w:start w:val="1"/>
      <w:numFmt w:val="bullet"/>
      <w:lvlText w:val="•"/>
      <w:lvlJc w:val="left"/>
      <w:pPr>
        <w:tabs>
          <w:tab w:val="num" w:pos="3600"/>
        </w:tabs>
        <w:ind w:left="3600" w:hanging="360"/>
      </w:pPr>
      <w:rPr>
        <w:rFonts w:ascii="Arial" w:hAnsi="Arial" w:hint="default"/>
      </w:rPr>
    </w:lvl>
    <w:lvl w:ilvl="5" w:tplc="8AA8DD90" w:tentative="1">
      <w:start w:val="1"/>
      <w:numFmt w:val="bullet"/>
      <w:lvlText w:val="•"/>
      <w:lvlJc w:val="left"/>
      <w:pPr>
        <w:tabs>
          <w:tab w:val="num" w:pos="4320"/>
        </w:tabs>
        <w:ind w:left="4320" w:hanging="360"/>
      </w:pPr>
      <w:rPr>
        <w:rFonts w:ascii="Arial" w:hAnsi="Arial" w:hint="default"/>
      </w:rPr>
    </w:lvl>
    <w:lvl w:ilvl="6" w:tplc="5E5076D8" w:tentative="1">
      <w:start w:val="1"/>
      <w:numFmt w:val="bullet"/>
      <w:lvlText w:val="•"/>
      <w:lvlJc w:val="left"/>
      <w:pPr>
        <w:tabs>
          <w:tab w:val="num" w:pos="5040"/>
        </w:tabs>
        <w:ind w:left="5040" w:hanging="360"/>
      </w:pPr>
      <w:rPr>
        <w:rFonts w:ascii="Arial" w:hAnsi="Arial" w:hint="default"/>
      </w:rPr>
    </w:lvl>
    <w:lvl w:ilvl="7" w:tplc="E214C622" w:tentative="1">
      <w:start w:val="1"/>
      <w:numFmt w:val="bullet"/>
      <w:lvlText w:val="•"/>
      <w:lvlJc w:val="left"/>
      <w:pPr>
        <w:tabs>
          <w:tab w:val="num" w:pos="5760"/>
        </w:tabs>
        <w:ind w:left="5760" w:hanging="360"/>
      </w:pPr>
      <w:rPr>
        <w:rFonts w:ascii="Arial" w:hAnsi="Arial" w:hint="default"/>
      </w:rPr>
    </w:lvl>
    <w:lvl w:ilvl="8" w:tplc="842E421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C081D05"/>
    <w:multiLevelType w:val="hybridMultilevel"/>
    <w:tmpl w:val="1BC23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447C57"/>
    <w:multiLevelType w:val="hybridMultilevel"/>
    <w:tmpl w:val="D37E0818"/>
    <w:lvl w:ilvl="0" w:tplc="4984BF1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7D81073A"/>
    <w:multiLevelType w:val="hybridMultilevel"/>
    <w:tmpl w:val="CB62EC2E"/>
    <w:lvl w:ilvl="0" w:tplc="4D228FF2">
      <w:start w:val="1"/>
      <w:numFmt w:val="bullet"/>
      <w:lvlText w:val="•"/>
      <w:lvlJc w:val="left"/>
      <w:pPr>
        <w:tabs>
          <w:tab w:val="num" w:pos="720"/>
        </w:tabs>
        <w:ind w:left="720" w:hanging="360"/>
      </w:pPr>
      <w:rPr>
        <w:rFonts w:ascii="Arial" w:hAnsi="Arial" w:hint="default"/>
      </w:rPr>
    </w:lvl>
    <w:lvl w:ilvl="1" w:tplc="BC489E46" w:tentative="1">
      <w:start w:val="1"/>
      <w:numFmt w:val="bullet"/>
      <w:lvlText w:val="•"/>
      <w:lvlJc w:val="left"/>
      <w:pPr>
        <w:tabs>
          <w:tab w:val="num" w:pos="1440"/>
        </w:tabs>
        <w:ind w:left="1440" w:hanging="360"/>
      </w:pPr>
      <w:rPr>
        <w:rFonts w:ascii="Arial" w:hAnsi="Arial" w:hint="default"/>
      </w:rPr>
    </w:lvl>
    <w:lvl w:ilvl="2" w:tplc="7528E00A" w:tentative="1">
      <w:start w:val="1"/>
      <w:numFmt w:val="bullet"/>
      <w:lvlText w:val="•"/>
      <w:lvlJc w:val="left"/>
      <w:pPr>
        <w:tabs>
          <w:tab w:val="num" w:pos="2160"/>
        </w:tabs>
        <w:ind w:left="2160" w:hanging="360"/>
      </w:pPr>
      <w:rPr>
        <w:rFonts w:ascii="Arial" w:hAnsi="Arial" w:hint="default"/>
      </w:rPr>
    </w:lvl>
    <w:lvl w:ilvl="3" w:tplc="7A4AE3E2" w:tentative="1">
      <w:start w:val="1"/>
      <w:numFmt w:val="bullet"/>
      <w:lvlText w:val="•"/>
      <w:lvlJc w:val="left"/>
      <w:pPr>
        <w:tabs>
          <w:tab w:val="num" w:pos="2880"/>
        </w:tabs>
        <w:ind w:left="2880" w:hanging="360"/>
      </w:pPr>
      <w:rPr>
        <w:rFonts w:ascii="Arial" w:hAnsi="Arial" w:hint="default"/>
      </w:rPr>
    </w:lvl>
    <w:lvl w:ilvl="4" w:tplc="09F41BC4" w:tentative="1">
      <w:start w:val="1"/>
      <w:numFmt w:val="bullet"/>
      <w:lvlText w:val="•"/>
      <w:lvlJc w:val="left"/>
      <w:pPr>
        <w:tabs>
          <w:tab w:val="num" w:pos="3600"/>
        </w:tabs>
        <w:ind w:left="3600" w:hanging="360"/>
      </w:pPr>
      <w:rPr>
        <w:rFonts w:ascii="Arial" w:hAnsi="Arial" w:hint="default"/>
      </w:rPr>
    </w:lvl>
    <w:lvl w:ilvl="5" w:tplc="7D9E74EE" w:tentative="1">
      <w:start w:val="1"/>
      <w:numFmt w:val="bullet"/>
      <w:lvlText w:val="•"/>
      <w:lvlJc w:val="left"/>
      <w:pPr>
        <w:tabs>
          <w:tab w:val="num" w:pos="4320"/>
        </w:tabs>
        <w:ind w:left="4320" w:hanging="360"/>
      </w:pPr>
      <w:rPr>
        <w:rFonts w:ascii="Arial" w:hAnsi="Arial" w:hint="default"/>
      </w:rPr>
    </w:lvl>
    <w:lvl w:ilvl="6" w:tplc="32DC950E" w:tentative="1">
      <w:start w:val="1"/>
      <w:numFmt w:val="bullet"/>
      <w:lvlText w:val="•"/>
      <w:lvlJc w:val="left"/>
      <w:pPr>
        <w:tabs>
          <w:tab w:val="num" w:pos="5040"/>
        </w:tabs>
        <w:ind w:left="5040" w:hanging="360"/>
      </w:pPr>
      <w:rPr>
        <w:rFonts w:ascii="Arial" w:hAnsi="Arial" w:hint="default"/>
      </w:rPr>
    </w:lvl>
    <w:lvl w:ilvl="7" w:tplc="B2AAD7D2" w:tentative="1">
      <w:start w:val="1"/>
      <w:numFmt w:val="bullet"/>
      <w:lvlText w:val="•"/>
      <w:lvlJc w:val="left"/>
      <w:pPr>
        <w:tabs>
          <w:tab w:val="num" w:pos="5760"/>
        </w:tabs>
        <w:ind w:left="5760" w:hanging="360"/>
      </w:pPr>
      <w:rPr>
        <w:rFonts w:ascii="Arial" w:hAnsi="Arial" w:hint="default"/>
      </w:rPr>
    </w:lvl>
    <w:lvl w:ilvl="8" w:tplc="0F36EC6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E6D7AE2"/>
    <w:multiLevelType w:val="hybridMultilevel"/>
    <w:tmpl w:val="DA105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EA7E73"/>
    <w:multiLevelType w:val="hybridMultilevel"/>
    <w:tmpl w:val="5C7C65F4"/>
    <w:lvl w:ilvl="0" w:tplc="B42A20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5"/>
  </w:num>
  <w:num w:numId="3">
    <w:abstractNumId w:val="16"/>
  </w:num>
  <w:num w:numId="4">
    <w:abstractNumId w:val="17"/>
  </w:num>
  <w:num w:numId="5">
    <w:abstractNumId w:val="2"/>
  </w:num>
  <w:num w:numId="6">
    <w:abstractNumId w:val="14"/>
  </w:num>
  <w:num w:numId="7">
    <w:abstractNumId w:val="13"/>
  </w:num>
  <w:num w:numId="8">
    <w:abstractNumId w:val="42"/>
  </w:num>
  <w:num w:numId="9">
    <w:abstractNumId w:val="11"/>
  </w:num>
  <w:num w:numId="10">
    <w:abstractNumId w:val="9"/>
  </w:num>
  <w:num w:numId="11">
    <w:abstractNumId w:val="28"/>
  </w:num>
  <w:num w:numId="12">
    <w:abstractNumId w:val="5"/>
  </w:num>
  <w:num w:numId="13">
    <w:abstractNumId w:val="29"/>
  </w:num>
  <w:num w:numId="14">
    <w:abstractNumId w:val="22"/>
  </w:num>
  <w:num w:numId="15">
    <w:abstractNumId w:val="23"/>
  </w:num>
  <w:num w:numId="16">
    <w:abstractNumId w:val="10"/>
  </w:num>
  <w:num w:numId="17">
    <w:abstractNumId w:val="7"/>
  </w:num>
  <w:num w:numId="18">
    <w:abstractNumId w:val="8"/>
  </w:num>
  <w:num w:numId="19">
    <w:abstractNumId w:val="15"/>
  </w:num>
  <w:num w:numId="20">
    <w:abstractNumId w:val="20"/>
  </w:num>
  <w:num w:numId="21">
    <w:abstractNumId w:val="4"/>
  </w:num>
  <w:num w:numId="22">
    <w:abstractNumId w:val="39"/>
  </w:num>
  <w:num w:numId="23">
    <w:abstractNumId w:val="40"/>
  </w:num>
  <w:num w:numId="24">
    <w:abstractNumId w:val="36"/>
  </w:num>
  <w:num w:numId="25">
    <w:abstractNumId w:val="1"/>
  </w:num>
  <w:num w:numId="26">
    <w:abstractNumId w:val="43"/>
  </w:num>
  <w:num w:numId="27">
    <w:abstractNumId w:val="30"/>
  </w:num>
  <w:num w:numId="28">
    <w:abstractNumId w:val="33"/>
  </w:num>
  <w:num w:numId="29">
    <w:abstractNumId w:val="34"/>
  </w:num>
  <w:num w:numId="30">
    <w:abstractNumId w:val="24"/>
  </w:num>
  <w:num w:numId="31">
    <w:abstractNumId w:val="0"/>
  </w:num>
  <w:num w:numId="32">
    <w:abstractNumId w:val="37"/>
  </w:num>
  <w:num w:numId="33">
    <w:abstractNumId w:val="19"/>
  </w:num>
  <w:num w:numId="34">
    <w:abstractNumId w:val="25"/>
  </w:num>
  <w:num w:numId="35">
    <w:abstractNumId w:val="31"/>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26"/>
  </w:num>
  <w:num w:numId="39">
    <w:abstractNumId w:val="12"/>
  </w:num>
  <w:num w:numId="40">
    <w:abstractNumId w:val="21"/>
  </w:num>
  <w:num w:numId="41">
    <w:abstractNumId w:val="32"/>
  </w:num>
  <w:num w:numId="42">
    <w:abstractNumId w:val="6"/>
  </w:num>
  <w:num w:numId="43">
    <w:abstractNumId w:val="3"/>
  </w:num>
  <w:num w:numId="44">
    <w:abstractNumId w:val="41"/>
  </w:num>
  <w:num w:numId="45">
    <w:abstractNumId w:val="27"/>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38"/>
    <w:rsid w:val="00002573"/>
    <w:rsid w:val="00002EC0"/>
    <w:rsid w:val="000033FC"/>
    <w:rsid w:val="000037AF"/>
    <w:rsid w:val="000042C0"/>
    <w:rsid w:val="00004C88"/>
    <w:rsid w:val="00004E07"/>
    <w:rsid w:val="00005116"/>
    <w:rsid w:val="000056CF"/>
    <w:rsid w:val="0000588E"/>
    <w:rsid w:val="00005DD8"/>
    <w:rsid w:val="00006093"/>
    <w:rsid w:val="000076DF"/>
    <w:rsid w:val="000077BB"/>
    <w:rsid w:val="00010F76"/>
    <w:rsid w:val="00011481"/>
    <w:rsid w:val="00011A77"/>
    <w:rsid w:val="000126FD"/>
    <w:rsid w:val="00012725"/>
    <w:rsid w:val="000133C8"/>
    <w:rsid w:val="0001488A"/>
    <w:rsid w:val="000207EB"/>
    <w:rsid w:val="00021C3A"/>
    <w:rsid w:val="00026FCA"/>
    <w:rsid w:val="00027649"/>
    <w:rsid w:val="00027807"/>
    <w:rsid w:val="00030410"/>
    <w:rsid w:val="00030608"/>
    <w:rsid w:val="0003103F"/>
    <w:rsid w:val="0003265E"/>
    <w:rsid w:val="000351DA"/>
    <w:rsid w:val="00035361"/>
    <w:rsid w:val="00035ABD"/>
    <w:rsid w:val="00035CEF"/>
    <w:rsid w:val="000363D5"/>
    <w:rsid w:val="0003669B"/>
    <w:rsid w:val="00040ABC"/>
    <w:rsid w:val="00041983"/>
    <w:rsid w:val="000459E4"/>
    <w:rsid w:val="00045D93"/>
    <w:rsid w:val="00046266"/>
    <w:rsid w:val="0005042E"/>
    <w:rsid w:val="00050C29"/>
    <w:rsid w:val="000514FE"/>
    <w:rsid w:val="000528CB"/>
    <w:rsid w:val="0005476F"/>
    <w:rsid w:val="0005521B"/>
    <w:rsid w:val="00055FBD"/>
    <w:rsid w:val="0005638C"/>
    <w:rsid w:val="0005738A"/>
    <w:rsid w:val="00057403"/>
    <w:rsid w:val="00057FD2"/>
    <w:rsid w:val="0006380F"/>
    <w:rsid w:val="00063C7F"/>
    <w:rsid w:val="00064052"/>
    <w:rsid w:val="0006416A"/>
    <w:rsid w:val="00064784"/>
    <w:rsid w:val="00065054"/>
    <w:rsid w:val="000652E3"/>
    <w:rsid w:val="00067356"/>
    <w:rsid w:val="00067453"/>
    <w:rsid w:val="0006752E"/>
    <w:rsid w:val="00071000"/>
    <w:rsid w:val="00071C9B"/>
    <w:rsid w:val="00071FAD"/>
    <w:rsid w:val="0007260D"/>
    <w:rsid w:val="00074CF4"/>
    <w:rsid w:val="000767E9"/>
    <w:rsid w:val="00077811"/>
    <w:rsid w:val="000779A2"/>
    <w:rsid w:val="00077AC2"/>
    <w:rsid w:val="00077FFB"/>
    <w:rsid w:val="00080ACB"/>
    <w:rsid w:val="00080C23"/>
    <w:rsid w:val="000811E1"/>
    <w:rsid w:val="00081A7A"/>
    <w:rsid w:val="00081C0F"/>
    <w:rsid w:val="00082299"/>
    <w:rsid w:val="00082631"/>
    <w:rsid w:val="00082636"/>
    <w:rsid w:val="00082FDB"/>
    <w:rsid w:val="00083B27"/>
    <w:rsid w:val="000848B1"/>
    <w:rsid w:val="00084AED"/>
    <w:rsid w:val="00084F75"/>
    <w:rsid w:val="0008515A"/>
    <w:rsid w:val="0008589D"/>
    <w:rsid w:val="000867CD"/>
    <w:rsid w:val="000867D2"/>
    <w:rsid w:val="00087453"/>
    <w:rsid w:val="00087493"/>
    <w:rsid w:val="000906FA"/>
    <w:rsid w:val="000908F4"/>
    <w:rsid w:val="00090E41"/>
    <w:rsid w:val="000925D4"/>
    <w:rsid w:val="0009318F"/>
    <w:rsid w:val="0009345A"/>
    <w:rsid w:val="00093DB5"/>
    <w:rsid w:val="00095225"/>
    <w:rsid w:val="00095A6A"/>
    <w:rsid w:val="00096E33"/>
    <w:rsid w:val="000A0343"/>
    <w:rsid w:val="000A0AE0"/>
    <w:rsid w:val="000A1ACB"/>
    <w:rsid w:val="000A2EEC"/>
    <w:rsid w:val="000A3C8B"/>
    <w:rsid w:val="000A4CC7"/>
    <w:rsid w:val="000A5A19"/>
    <w:rsid w:val="000A5DC6"/>
    <w:rsid w:val="000A5E3E"/>
    <w:rsid w:val="000A6BD0"/>
    <w:rsid w:val="000A7092"/>
    <w:rsid w:val="000A70F5"/>
    <w:rsid w:val="000A7280"/>
    <w:rsid w:val="000A793A"/>
    <w:rsid w:val="000A79C2"/>
    <w:rsid w:val="000B0635"/>
    <w:rsid w:val="000B1BB0"/>
    <w:rsid w:val="000B1C96"/>
    <w:rsid w:val="000B30EB"/>
    <w:rsid w:val="000B3F71"/>
    <w:rsid w:val="000B446D"/>
    <w:rsid w:val="000B6669"/>
    <w:rsid w:val="000B7970"/>
    <w:rsid w:val="000C05A5"/>
    <w:rsid w:val="000C129F"/>
    <w:rsid w:val="000C1940"/>
    <w:rsid w:val="000C1D87"/>
    <w:rsid w:val="000C243F"/>
    <w:rsid w:val="000C2CDE"/>
    <w:rsid w:val="000C3DF5"/>
    <w:rsid w:val="000C4C83"/>
    <w:rsid w:val="000C6A1B"/>
    <w:rsid w:val="000C6E8A"/>
    <w:rsid w:val="000C74CB"/>
    <w:rsid w:val="000C7B7E"/>
    <w:rsid w:val="000C7E19"/>
    <w:rsid w:val="000D1A44"/>
    <w:rsid w:val="000D2A71"/>
    <w:rsid w:val="000D3E25"/>
    <w:rsid w:val="000D6AF8"/>
    <w:rsid w:val="000E0457"/>
    <w:rsid w:val="000E0F2B"/>
    <w:rsid w:val="000E1238"/>
    <w:rsid w:val="000E14C3"/>
    <w:rsid w:val="000E1DE4"/>
    <w:rsid w:val="000E2D8C"/>
    <w:rsid w:val="000E4CE4"/>
    <w:rsid w:val="000E5079"/>
    <w:rsid w:val="000E541B"/>
    <w:rsid w:val="000E6334"/>
    <w:rsid w:val="000E6A56"/>
    <w:rsid w:val="000E7F55"/>
    <w:rsid w:val="000F0453"/>
    <w:rsid w:val="000F07FA"/>
    <w:rsid w:val="000F0CC4"/>
    <w:rsid w:val="000F10F5"/>
    <w:rsid w:val="000F1847"/>
    <w:rsid w:val="000F20A3"/>
    <w:rsid w:val="000F221D"/>
    <w:rsid w:val="000F291E"/>
    <w:rsid w:val="000F2E00"/>
    <w:rsid w:val="000F40D4"/>
    <w:rsid w:val="000F4AED"/>
    <w:rsid w:val="000F4E56"/>
    <w:rsid w:val="000F4E98"/>
    <w:rsid w:val="000F562B"/>
    <w:rsid w:val="000F5EB1"/>
    <w:rsid w:val="000F6681"/>
    <w:rsid w:val="000F6D63"/>
    <w:rsid w:val="000F7377"/>
    <w:rsid w:val="000F7A15"/>
    <w:rsid w:val="000F7F13"/>
    <w:rsid w:val="000F7F3F"/>
    <w:rsid w:val="0010039D"/>
    <w:rsid w:val="00101170"/>
    <w:rsid w:val="001011AF"/>
    <w:rsid w:val="00101994"/>
    <w:rsid w:val="00101E19"/>
    <w:rsid w:val="00101F70"/>
    <w:rsid w:val="00102168"/>
    <w:rsid w:val="0010402A"/>
    <w:rsid w:val="00105F12"/>
    <w:rsid w:val="00106C63"/>
    <w:rsid w:val="001103AD"/>
    <w:rsid w:val="00110A99"/>
    <w:rsid w:val="00110B46"/>
    <w:rsid w:val="00111F36"/>
    <w:rsid w:val="001121BA"/>
    <w:rsid w:val="00112574"/>
    <w:rsid w:val="00112592"/>
    <w:rsid w:val="001132B0"/>
    <w:rsid w:val="00113449"/>
    <w:rsid w:val="0011356C"/>
    <w:rsid w:val="00114586"/>
    <w:rsid w:val="00116140"/>
    <w:rsid w:val="00117026"/>
    <w:rsid w:val="00117F1E"/>
    <w:rsid w:val="00120E21"/>
    <w:rsid w:val="001215A9"/>
    <w:rsid w:val="00121AE8"/>
    <w:rsid w:val="00121BF2"/>
    <w:rsid w:val="00122100"/>
    <w:rsid w:val="001222D3"/>
    <w:rsid w:val="00123392"/>
    <w:rsid w:val="00123E50"/>
    <w:rsid w:val="0012482A"/>
    <w:rsid w:val="00125442"/>
    <w:rsid w:val="001258C6"/>
    <w:rsid w:val="00125A38"/>
    <w:rsid w:val="001272E6"/>
    <w:rsid w:val="00127738"/>
    <w:rsid w:val="00132732"/>
    <w:rsid w:val="001327C8"/>
    <w:rsid w:val="001330C7"/>
    <w:rsid w:val="001333AE"/>
    <w:rsid w:val="00134C4A"/>
    <w:rsid w:val="001350FC"/>
    <w:rsid w:val="00137149"/>
    <w:rsid w:val="0013725F"/>
    <w:rsid w:val="00137EC4"/>
    <w:rsid w:val="00140009"/>
    <w:rsid w:val="001401C8"/>
    <w:rsid w:val="001402A1"/>
    <w:rsid w:val="00140B68"/>
    <w:rsid w:val="00140F7E"/>
    <w:rsid w:val="00141B7C"/>
    <w:rsid w:val="00142297"/>
    <w:rsid w:val="00144012"/>
    <w:rsid w:val="00144FCD"/>
    <w:rsid w:val="00145577"/>
    <w:rsid w:val="00146F93"/>
    <w:rsid w:val="00147AD8"/>
    <w:rsid w:val="00147B69"/>
    <w:rsid w:val="00150CF9"/>
    <w:rsid w:val="001511EA"/>
    <w:rsid w:val="00151EEF"/>
    <w:rsid w:val="00152C85"/>
    <w:rsid w:val="001532CB"/>
    <w:rsid w:val="0015414E"/>
    <w:rsid w:val="0015532D"/>
    <w:rsid w:val="00160C9C"/>
    <w:rsid w:val="00163AB5"/>
    <w:rsid w:val="00164092"/>
    <w:rsid w:val="00165B41"/>
    <w:rsid w:val="00165F25"/>
    <w:rsid w:val="001666FC"/>
    <w:rsid w:val="0017099B"/>
    <w:rsid w:val="00171E9F"/>
    <w:rsid w:val="00172741"/>
    <w:rsid w:val="00172B27"/>
    <w:rsid w:val="001736F6"/>
    <w:rsid w:val="00173E39"/>
    <w:rsid w:val="001745E7"/>
    <w:rsid w:val="00175287"/>
    <w:rsid w:val="00176A3E"/>
    <w:rsid w:val="00180A8C"/>
    <w:rsid w:val="00180C90"/>
    <w:rsid w:val="0018161A"/>
    <w:rsid w:val="00182090"/>
    <w:rsid w:val="00182348"/>
    <w:rsid w:val="001825C1"/>
    <w:rsid w:val="0018307F"/>
    <w:rsid w:val="001845DC"/>
    <w:rsid w:val="0018494B"/>
    <w:rsid w:val="0018565C"/>
    <w:rsid w:val="00185722"/>
    <w:rsid w:val="001857BE"/>
    <w:rsid w:val="00185CDF"/>
    <w:rsid w:val="00187BD5"/>
    <w:rsid w:val="0019092C"/>
    <w:rsid w:val="00191343"/>
    <w:rsid w:val="00192D4A"/>
    <w:rsid w:val="00195224"/>
    <w:rsid w:val="00195C02"/>
    <w:rsid w:val="001973EC"/>
    <w:rsid w:val="001A0602"/>
    <w:rsid w:val="001A0919"/>
    <w:rsid w:val="001A0CFD"/>
    <w:rsid w:val="001A13BE"/>
    <w:rsid w:val="001A20AF"/>
    <w:rsid w:val="001A25BF"/>
    <w:rsid w:val="001A27A1"/>
    <w:rsid w:val="001A2CD5"/>
    <w:rsid w:val="001A30BA"/>
    <w:rsid w:val="001A4246"/>
    <w:rsid w:val="001A54B6"/>
    <w:rsid w:val="001A6F05"/>
    <w:rsid w:val="001A742A"/>
    <w:rsid w:val="001B0EF0"/>
    <w:rsid w:val="001B510F"/>
    <w:rsid w:val="001B545C"/>
    <w:rsid w:val="001B6886"/>
    <w:rsid w:val="001B6D91"/>
    <w:rsid w:val="001B7E9B"/>
    <w:rsid w:val="001C17B3"/>
    <w:rsid w:val="001C2007"/>
    <w:rsid w:val="001C2A74"/>
    <w:rsid w:val="001C32E2"/>
    <w:rsid w:val="001C3B47"/>
    <w:rsid w:val="001C45C1"/>
    <w:rsid w:val="001C4E2D"/>
    <w:rsid w:val="001C522B"/>
    <w:rsid w:val="001C5618"/>
    <w:rsid w:val="001C6959"/>
    <w:rsid w:val="001C6DB1"/>
    <w:rsid w:val="001C6E12"/>
    <w:rsid w:val="001C735D"/>
    <w:rsid w:val="001C7CF0"/>
    <w:rsid w:val="001D2FEF"/>
    <w:rsid w:val="001D3B1B"/>
    <w:rsid w:val="001D5E39"/>
    <w:rsid w:val="001D6CC5"/>
    <w:rsid w:val="001D700A"/>
    <w:rsid w:val="001D783D"/>
    <w:rsid w:val="001D7F47"/>
    <w:rsid w:val="001E2F8C"/>
    <w:rsid w:val="001E3864"/>
    <w:rsid w:val="001E38E2"/>
    <w:rsid w:val="001E3BAD"/>
    <w:rsid w:val="001E4E5D"/>
    <w:rsid w:val="001E4EBD"/>
    <w:rsid w:val="001E732F"/>
    <w:rsid w:val="001F0E43"/>
    <w:rsid w:val="001F0EA7"/>
    <w:rsid w:val="001F13BB"/>
    <w:rsid w:val="001F192E"/>
    <w:rsid w:val="001F3F6F"/>
    <w:rsid w:val="001F40EC"/>
    <w:rsid w:val="001F5716"/>
    <w:rsid w:val="001F5CCB"/>
    <w:rsid w:val="001F601B"/>
    <w:rsid w:val="001F66F1"/>
    <w:rsid w:val="001F70C5"/>
    <w:rsid w:val="001F769E"/>
    <w:rsid w:val="001F7D75"/>
    <w:rsid w:val="0020013C"/>
    <w:rsid w:val="00200185"/>
    <w:rsid w:val="002001AB"/>
    <w:rsid w:val="0020071A"/>
    <w:rsid w:val="002012B7"/>
    <w:rsid w:val="002012E2"/>
    <w:rsid w:val="002024C9"/>
    <w:rsid w:val="00202F8F"/>
    <w:rsid w:val="002045AF"/>
    <w:rsid w:val="00204652"/>
    <w:rsid w:val="002047E9"/>
    <w:rsid w:val="0020481D"/>
    <w:rsid w:val="00204AE6"/>
    <w:rsid w:val="00204DA8"/>
    <w:rsid w:val="00207D22"/>
    <w:rsid w:val="00207E95"/>
    <w:rsid w:val="00207E9A"/>
    <w:rsid w:val="0021015B"/>
    <w:rsid w:val="00210DF8"/>
    <w:rsid w:val="00211E9A"/>
    <w:rsid w:val="0021256E"/>
    <w:rsid w:val="002126CD"/>
    <w:rsid w:val="00212745"/>
    <w:rsid w:val="00213CC1"/>
    <w:rsid w:val="0021456E"/>
    <w:rsid w:val="00215025"/>
    <w:rsid w:val="002160BB"/>
    <w:rsid w:val="0021618F"/>
    <w:rsid w:val="002169DE"/>
    <w:rsid w:val="00217C11"/>
    <w:rsid w:val="00217C29"/>
    <w:rsid w:val="00221B88"/>
    <w:rsid w:val="00222B31"/>
    <w:rsid w:val="00222B39"/>
    <w:rsid w:val="0022401C"/>
    <w:rsid w:val="00224B25"/>
    <w:rsid w:val="00225264"/>
    <w:rsid w:val="0022632C"/>
    <w:rsid w:val="002276F0"/>
    <w:rsid w:val="0023112C"/>
    <w:rsid w:val="00231163"/>
    <w:rsid w:val="00231FD5"/>
    <w:rsid w:val="00232938"/>
    <w:rsid w:val="00232A90"/>
    <w:rsid w:val="00232D0B"/>
    <w:rsid w:val="00232DF2"/>
    <w:rsid w:val="00233456"/>
    <w:rsid w:val="00234F02"/>
    <w:rsid w:val="00234FA1"/>
    <w:rsid w:val="00235967"/>
    <w:rsid w:val="00235D32"/>
    <w:rsid w:val="00236CB0"/>
    <w:rsid w:val="002374C0"/>
    <w:rsid w:val="00237DA2"/>
    <w:rsid w:val="00240A89"/>
    <w:rsid w:val="0024193D"/>
    <w:rsid w:val="00242212"/>
    <w:rsid w:val="002443FF"/>
    <w:rsid w:val="00245231"/>
    <w:rsid w:val="00245912"/>
    <w:rsid w:val="0024643B"/>
    <w:rsid w:val="0024645F"/>
    <w:rsid w:val="00246AE2"/>
    <w:rsid w:val="00246B04"/>
    <w:rsid w:val="00250FCB"/>
    <w:rsid w:val="0025113E"/>
    <w:rsid w:val="002529BC"/>
    <w:rsid w:val="00252A23"/>
    <w:rsid w:val="002536C9"/>
    <w:rsid w:val="00253BEB"/>
    <w:rsid w:val="002543CD"/>
    <w:rsid w:val="0025457E"/>
    <w:rsid w:val="00255861"/>
    <w:rsid w:val="0025722B"/>
    <w:rsid w:val="00257B92"/>
    <w:rsid w:val="00261AAD"/>
    <w:rsid w:val="00261C59"/>
    <w:rsid w:val="00262975"/>
    <w:rsid w:val="002640F8"/>
    <w:rsid w:val="00264A6C"/>
    <w:rsid w:val="00264BE1"/>
    <w:rsid w:val="00266616"/>
    <w:rsid w:val="00266E03"/>
    <w:rsid w:val="00266E42"/>
    <w:rsid w:val="00267330"/>
    <w:rsid w:val="00267713"/>
    <w:rsid w:val="0027005E"/>
    <w:rsid w:val="002708FB"/>
    <w:rsid w:val="00271EEA"/>
    <w:rsid w:val="0027217A"/>
    <w:rsid w:val="00272450"/>
    <w:rsid w:val="00274B12"/>
    <w:rsid w:val="00274E1F"/>
    <w:rsid w:val="00275D22"/>
    <w:rsid w:val="002769B2"/>
    <w:rsid w:val="00276F29"/>
    <w:rsid w:val="00277B5C"/>
    <w:rsid w:val="00280E74"/>
    <w:rsid w:val="00281959"/>
    <w:rsid w:val="00281B0F"/>
    <w:rsid w:val="00281F09"/>
    <w:rsid w:val="00282ECB"/>
    <w:rsid w:val="0028357C"/>
    <w:rsid w:val="00284323"/>
    <w:rsid w:val="002843CA"/>
    <w:rsid w:val="00284448"/>
    <w:rsid w:val="00284945"/>
    <w:rsid w:val="00284DD1"/>
    <w:rsid w:val="00285901"/>
    <w:rsid w:val="0028591A"/>
    <w:rsid w:val="002861E1"/>
    <w:rsid w:val="002870E0"/>
    <w:rsid w:val="00290450"/>
    <w:rsid w:val="00291DED"/>
    <w:rsid w:val="002920CF"/>
    <w:rsid w:val="00292F24"/>
    <w:rsid w:val="0029442B"/>
    <w:rsid w:val="002971D0"/>
    <w:rsid w:val="00297D51"/>
    <w:rsid w:val="002A179A"/>
    <w:rsid w:val="002A1D12"/>
    <w:rsid w:val="002A1D64"/>
    <w:rsid w:val="002A2538"/>
    <w:rsid w:val="002A2A83"/>
    <w:rsid w:val="002A3B9C"/>
    <w:rsid w:val="002A4E9D"/>
    <w:rsid w:val="002A518C"/>
    <w:rsid w:val="002A58B7"/>
    <w:rsid w:val="002A5C68"/>
    <w:rsid w:val="002A68D8"/>
    <w:rsid w:val="002A6DBB"/>
    <w:rsid w:val="002A7D55"/>
    <w:rsid w:val="002B1BEC"/>
    <w:rsid w:val="002B2A59"/>
    <w:rsid w:val="002B3E63"/>
    <w:rsid w:val="002B411A"/>
    <w:rsid w:val="002B457E"/>
    <w:rsid w:val="002B45BF"/>
    <w:rsid w:val="002B4A6E"/>
    <w:rsid w:val="002B4E34"/>
    <w:rsid w:val="002B72CB"/>
    <w:rsid w:val="002B7723"/>
    <w:rsid w:val="002C19F0"/>
    <w:rsid w:val="002C1B61"/>
    <w:rsid w:val="002C2B16"/>
    <w:rsid w:val="002C2E3F"/>
    <w:rsid w:val="002C2F83"/>
    <w:rsid w:val="002C458E"/>
    <w:rsid w:val="002C4B55"/>
    <w:rsid w:val="002C5079"/>
    <w:rsid w:val="002C5275"/>
    <w:rsid w:val="002C5EC8"/>
    <w:rsid w:val="002C638D"/>
    <w:rsid w:val="002C7367"/>
    <w:rsid w:val="002D0B12"/>
    <w:rsid w:val="002D12AE"/>
    <w:rsid w:val="002D2AFB"/>
    <w:rsid w:val="002D2E68"/>
    <w:rsid w:val="002D3593"/>
    <w:rsid w:val="002D38FB"/>
    <w:rsid w:val="002D72B7"/>
    <w:rsid w:val="002D774D"/>
    <w:rsid w:val="002D7DEB"/>
    <w:rsid w:val="002E05B5"/>
    <w:rsid w:val="002E08E6"/>
    <w:rsid w:val="002E0D01"/>
    <w:rsid w:val="002E0D63"/>
    <w:rsid w:val="002E1B93"/>
    <w:rsid w:val="002E1ECD"/>
    <w:rsid w:val="002E2450"/>
    <w:rsid w:val="002E2890"/>
    <w:rsid w:val="002E29D3"/>
    <w:rsid w:val="002E31F7"/>
    <w:rsid w:val="002E348A"/>
    <w:rsid w:val="002E4377"/>
    <w:rsid w:val="002E5E0E"/>
    <w:rsid w:val="002E7398"/>
    <w:rsid w:val="002E745D"/>
    <w:rsid w:val="002E7517"/>
    <w:rsid w:val="002E7AE1"/>
    <w:rsid w:val="002F02E0"/>
    <w:rsid w:val="002F0A62"/>
    <w:rsid w:val="002F0EEC"/>
    <w:rsid w:val="002F17F8"/>
    <w:rsid w:val="002F2FC0"/>
    <w:rsid w:val="002F431F"/>
    <w:rsid w:val="002F76E0"/>
    <w:rsid w:val="002F7B84"/>
    <w:rsid w:val="00300298"/>
    <w:rsid w:val="00302992"/>
    <w:rsid w:val="003037A6"/>
    <w:rsid w:val="00303EC7"/>
    <w:rsid w:val="003064CE"/>
    <w:rsid w:val="003069F3"/>
    <w:rsid w:val="00306B0B"/>
    <w:rsid w:val="00306B19"/>
    <w:rsid w:val="00306DC1"/>
    <w:rsid w:val="0030733B"/>
    <w:rsid w:val="00307910"/>
    <w:rsid w:val="00307A2E"/>
    <w:rsid w:val="00307BC2"/>
    <w:rsid w:val="00310425"/>
    <w:rsid w:val="00310B5F"/>
    <w:rsid w:val="003111B7"/>
    <w:rsid w:val="00314D0E"/>
    <w:rsid w:val="0031575F"/>
    <w:rsid w:val="0031673A"/>
    <w:rsid w:val="00316783"/>
    <w:rsid w:val="00316E7F"/>
    <w:rsid w:val="00320388"/>
    <w:rsid w:val="003204F2"/>
    <w:rsid w:val="00320F17"/>
    <w:rsid w:val="00321D2F"/>
    <w:rsid w:val="00322712"/>
    <w:rsid w:val="00322E69"/>
    <w:rsid w:val="00322E93"/>
    <w:rsid w:val="00325469"/>
    <w:rsid w:val="003271B3"/>
    <w:rsid w:val="00327B99"/>
    <w:rsid w:val="003318E4"/>
    <w:rsid w:val="003319F6"/>
    <w:rsid w:val="00331CCD"/>
    <w:rsid w:val="00332037"/>
    <w:rsid w:val="00332430"/>
    <w:rsid w:val="00332BBC"/>
    <w:rsid w:val="00333211"/>
    <w:rsid w:val="00333FAB"/>
    <w:rsid w:val="00334389"/>
    <w:rsid w:val="0033511C"/>
    <w:rsid w:val="003356C9"/>
    <w:rsid w:val="003364D8"/>
    <w:rsid w:val="00336E6C"/>
    <w:rsid w:val="00337644"/>
    <w:rsid w:val="00337F8F"/>
    <w:rsid w:val="0034012F"/>
    <w:rsid w:val="00340AEF"/>
    <w:rsid w:val="0034123B"/>
    <w:rsid w:val="0034124C"/>
    <w:rsid w:val="00341341"/>
    <w:rsid w:val="003413AE"/>
    <w:rsid w:val="00342057"/>
    <w:rsid w:val="003422E3"/>
    <w:rsid w:val="00342EAF"/>
    <w:rsid w:val="00343050"/>
    <w:rsid w:val="003435FE"/>
    <w:rsid w:val="0034396E"/>
    <w:rsid w:val="00343C0A"/>
    <w:rsid w:val="00343F99"/>
    <w:rsid w:val="003440BB"/>
    <w:rsid w:val="003443B5"/>
    <w:rsid w:val="003452EA"/>
    <w:rsid w:val="003457E7"/>
    <w:rsid w:val="00345EA1"/>
    <w:rsid w:val="00347761"/>
    <w:rsid w:val="003519C0"/>
    <w:rsid w:val="00352CF4"/>
    <w:rsid w:val="003530D8"/>
    <w:rsid w:val="003540D1"/>
    <w:rsid w:val="003548AE"/>
    <w:rsid w:val="003567C8"/>
    <w:rsid w:val="00357402"/>
    <w:rsid w:val="003624A0"/>
    <w:rsid w:val="00362680"/>
    <w:rsid w:val="0036371A"/>
    <w:rsid w:val="00363D9B"/>
    <w:rsid w:val="00364DA4"/>
    <w:rsid w:val="00365A33"/>
    <w:rsid w:val="00367BFF"/>
    <w:rsid w:val="00367C7C"/>
    <w:rsid w:val="0037058A"/>
    <w:rsid w:val="0037168B"/>
    <w:rsid w:val="00371DEC"/>
    <w:rsid w:val="003731F7"/>
    <w:rsid w:val="00373562"/>
    <w:rsid w:val="0037388C"/>
    <w:rsid w:val="00373971"/>
    <w:rsid w:val="00374CE9"/>
    <w:rsid w:val="003751A5"/>
    <w:rsid w:val="0037579C"/>
    <w:rsid w:val="003759F7"/>
    <w:rsid w:val="00375C86"/>
    <w:rsid w:val="00376BBA"/>
    <w:rsid w:val="003776E1"/>
    <w:rsid w:val="00377F5A"/>
    <w:rsid w:val="003800C8"/>
    <w:rsid w:val="00380D8E"/>
    <w:rsid w:val="00381B79"/>
    <w:rsid w:val="00381D12"/>
    <w:rsid w:val="00382410"/>
    <w:rsid w:val="00382A2E"/>
    <w:rsid w:val="0038398E"/>
    <w:rsid w:val="00383C16"/>
    <w:rsid w:val="003841D4"/>
    <w:rsid w:val="003850FA"/>
    <w:rsid w:val="003860A5"/>
    <w:rsid w:val="00387924"/>
    <w:rsid w:val="003907E5"/>
    <w:rsid w:val="00390B5F"/>
    <w:rsid w:val="00391B67"/>
    <w:rsid w:val="00392043"/>
    <w:rsid w:val="003932FA"/>
    <w:rsid w:val="003943C9"/>
    <w:rsid w:val="00395F2A"/>
    <w:rsid w:val="003964D0"/>
    <w:rsid w:val="0039667D"/>
    <w:rsid w:val="003968A7"/>
    <w:rsid w:val="00396CE3"/>
    <w:rsid w:val="003976CD"/>
    <w:rsid w:val="003A260C"/>
    <w:rsid w:val="003A35F3"/>
    <w:rsid w:val="003A3724"/>
    <w:rsid w:val="003A3F2E"/>
    <w:rsid w:val="003A4322"/>
    <w:rsid w:val="003A4853"/>
    <w:rsid w:val="003B00C0"/>
    <w:rsid w:val="003B14B0"/>
    <w:rsid w:val="003B158A"/>
    <w:rsid w:val="003B1755"/>
    <w:rsid w:val="003B20FB"/>
    <w:rsid w:val="003B2136"/>
    <w:rsid w:val="003B2B04"/>
    <w:rsid w:val="003B317D"/>
    <w:rsid w:val="003B324D"/>
    <w:rsid w:val="003B3369"/>
    <w:rsid w:val="003B33DF"/>
    <w:rsid w:val="003B3809"/>
    <w:rsid w:val="003B3889"/>
    <w:rsid w:val="003B523D"/>
    <w:rsid w:val="003B5421"/>
    <w:rsid w:val="003B5A0D"/>
    <w:rsid w:val="003B5A14"/>
    <w:rsid w:val="003B5DD5"/>
    <w:rsid w:val="003B6C23"/>
    <w:rsid w:val="003C0CA6"/>
    <w:rsid w:val="003C1661"/>
    <w:rsid w:val="003C1C6B"/>
    <w:rsid w:val="003C1FA9"/>
    <w:rsid w:val="003C304C"/>
    <w:rsid w:val="003C4441"/>
    <w:rsid w:val="003C45A3"/>
    <w:rsid w:val="003C5DC3"/>
    <w:rsid w:val="003D055C"/>
    <w:rsid w:val="003D0CA8"/>
    <w:rsid w:val="003D1BA6"/>
    <w:rsid w:val="003D31B6"/>
    <w:rsid w:val="003D32DF"/>
    <w:rsid w:val="003D3CDE"/>
    <w:rsid w:val="003D4EBA"/>
    <w:rsid w:val="003D5172"/>
    <w:rsid w:val="003D5227"/>
    <w:rsid w:val="003D58BD"/>
    <w:rsid w:val="003D5AFC"/>
    <w:rsid w:val="003D614E"/>
    <w:rsid w:val="003D71FC"/>
    <w:rsid w:val="003E108C"/>
    <w:rsid w:val="003E2EE4"/>
    <w:rsid w:val="003E53E1"/>
    <w:rsid w:val="003E6E03"/>
    <w:rsid w:val="003E78D8"/>
    <w:rsid w:val="003E7D40"/>
    <w:rsid w:val="003F14ED"/>
    <w:rsid w:val="003F2247"/>
    <w:rsid w:val="003F26F1"/>
    <w:rsid w:val="003F2FFA"/>
    <w:rsid w:val="003F3069"/>
    <w:rsid w:val="003F319E"/>
    <w:rsid w:val="003F392D"/>
    <w:rsid w:val="003F4A26"/>
    <w:rsid w:val="003F5E79"/>
    <w:rsid w:val="003F666F"/>
    <w:rsid w:val="003F67F2"/>
    <w:rsid w:val="003F6861"/>
    <w:rsid w:val="003F6C90"/>
    <w:rsid w:val="003F71E9"/>
    <w:rsid w:val="003F7454"/>
    <w:rsid w:val="0040129A"/>
    <w:rsid w:val="0040271A"/>
    <w:rsid w:val="00403EFA"/>
    <w:rsid w:val="00404346"/>
    <w:rsid w:val="00404B65"/>
    <w:rsid w:val="00404EAF"/>
    <w:rsid w:val="00405573"/>
    <w:rsid w:val="00405BC4"/>
    <w:rsid w:val="00405C44"/>
    <w:rsid w:val="0040609B"/>
    <w:rsid w:val="004061E1"/>
    <w:rsid w:val="004065B0"/>
    <w:rsid w:val="00406F9A"/>
    <w:rsid w:val="00410F7E"/>
    <w:rsid w:val="00414953"/>
    <w:rsid w:val="00414D00"/>
    <w:rsid w:val="00414DD0"/>
    <w:rsid w:val="004176C2"/>
    <w:rsid w:val="004211A8"/>
    <w:rsid w:val="0042124E"/>
    <w:rsid w:val="004222D6"/>
    <w:rsid w:val="00422369"/>
    <w:rsid w:val="00422954"/>
    <w:rsid w:val="00424348"/>
    <w:rsid w:val="00424A18"/>
    <w:rsid w:val="004252DC"/>
    <w:rsid w:val="00425608"/>
    <w:rsid w:val="004269E6"/>
    <w:rsid w:val="00427106"/>
    <w:rsid w:val="00427201"/>
    <w:rsid w:val="0042746F"/>
    <w:rsid w:val="00432074"/>
    <w:rsid w:val="004333D1"/>
    <w:rsid w:val="004342B2"/>
    <w:rsid w:val="00435742"/>
    <w:rsid w:val="00436458"/>
    <w:rsid w:val="00437963"/>
    <w:rsid w:val="00437F82"/>
    <w:rsid w:val="004401EE"/>
    <w:rsid w:val="00440776"/>
    <w:rsid w:val="00441449"/>
    <w:rsid w:val="00441FF9"/>
    <w:rsid w:val="00442372"/>
    <w:rsid w:val="00442CAD"/>
    <w:rsid w:val="00444027"/>
    <w:rsid w:val="00444679"/>
    <w:rsid w:val="00444832"/>
    <w:rsid w:val="0044500E"/>
    <w:rsid w:val="00447A16"/>
    <w:rsid w:val="00447EC6"/>
    <w:rsid w:val="004505CB"/>
    <w:rsid w:val="004513FE"/>
    <w:rsid w:val="004516A7"/>
    <w:rsid w:val="00452926"/>
    <w:rsid w:val="004547E6"/>
    <w:rsid w:val="00456A0D"/>
    <w:rsid w:val="00457274"/>
    <w:rsid w:val="004577EA"/>
    <w:rsid w:val="00457FE0"/>
    <w:rsid w:val="004602CC"/>
    <w:rsid w:val="00460EE0"/>
    <w:rsid w:val="00461BBA"/>
    <w:rsid w:val="004624EE"/>
    <w:rsid w:val="00464873"/>
    <w:rsid w:val="00464B68"/>
    <w:rsid w:val="0046708C"/>
    <w:rsid w:val="00467122"/>
    <w:rsid w:val="004673F6"/>
    <w:rsid w:val="00467504"/>
    <w:rsid w:val="00467D67"/>
    <w:rsid w:val="00470461"/>
    <w:rsid w:val="0047068C"/>
    <w:rsid w:val="00471355"/>
    <w:rsid w:val="004717F2"/>
    <w:rsid w:val="004719C3"/>
    <w:rsid w:val="0047233C"/>
    <w:rsid w:val="004726C4"/>
    <w:rsid w:val="00472B56"/>
    <w:rsid w:val="00473F43"/>
    <w:rsid w:val="00474948"/>
    <w:rsid w:val="00475A65"/>
    <w:rsid w:val="00475C37"/>
    <w:rsid w:val="00476501"/>
    <w:rsid w:val="00476E00"/>
    <w:rsid w:val="004821AC"/>
    <w:rsid w:val="00482586"/>
    <w:rsid w:val="00485051"/>
    <w:rsid w:val="00485319"/>
    <w:rsid w:val="00486398"/>
    <w:rsid w:val="00487195"/>
    <w:rsid w:val="00487235"/>
    <w:rsid w:val="004873CF"/>
    <w:rsid w:val="0049233A"/>
    <w:rsid w:val="00492954"/>
    <w:rsid w:val="00492EDB"/>
    <w:rsid w:val="004931B6"/>
    <w:rsid w:val="00493FEF"/>
    <w:rsid w:val="0049701E"/>
    <w:rsid w:val="00497206"/>
    <w:rsid w:val="004A0E74"/>
    <w:rsid w:val="004A13B6"/>
    <w:rsid w:val="004A1F50"/>
    <w:rsid w:val="004A4074"/>
    <w:rsid w:val="004A451C"/>
    <w:rsid w:val="004A4D44"/>
    <w:rsid w:val="004A607A"/>
    <w:rsid w:val="004A70CA"/>
    <w:rsid w:val="004A724F"/>
    <w:rsid w:val="004A7B23"/>
    <w:rsid w:val="004B104F"/>
    <w:rsid w:val="004B1500"/>
    <w:rsid w:val="004B1F25"/>
    <w:rsid w:val="004B29B4"/>
    <w:rsid w:val="004B30AB"/>
    <w:rsid w:val="004B3F46"/>
    <w:rsid w:val="004B4311"/>
    <w:rsid w:val="004B4DD5"/>
    <w:rsid w:val="004B569B"/>
    <w:rsid w:val="004B73D3"/>
    <w:rsid w:val="004B7719"/>
    <w:rsid w:val="004C00F9"/>
    <w:rsid w:val="004C0D93"/>
    <w:rsid w:val="004C0E0C"/>
    <w:rsid w:val="004C2823"/>
    <w:rsid w:val="004C2C54"/>
    <w:rsid w:val="004C312C"/>
    <w:rsid w:val="004C4166"/>
    <w:rsid w:val="004C54D1"/>
    <w:rsid w:val="004C7A3B"/>
    <w:rsid w:val="004D0650"/>
    <w:rsid w:val="004D08A9"/>
    <w:rsid w:val="004D2593"/>
    <w:rsid w:val="004D259A"/>
    <w:rsid w:val="004D40BF"/>
    <w:rsid w:val="004D49F6"/>
    <w:rsid w:val="004D530A"/>
    <w:rsid w:val="004D560E"/>
    <w:rsid w:val="004D5C03"/>
    <w:rsid w:val="004D6539"/>
    <w:rsid w:val="004D6CBF"/>
    <w:rsid w:val="004D7329"/>
    <w:rsid w:val="004D73E5"/>
    <w:rsid w:val="004D7EDC"/>
    <w:rsid w:val="004D7F88"/>
    <w:rsid w:val="004E0683"/>
    <w:rsid w:val="004E1403"/>
    <w:rsid w:val="004E2949"/>
    <w:rsid w:val="004E3332"/>
    <w:rsid w:val="004E63F6"/>
    <w:rsid w:val="004E7152"/>
    <w:rsid w:val="004E791C"/>
    <w:rsid w:val="004F0C18"/>
    <w:rsid w:val="004F0D27"/>
    <w:rsid w:val="004F1287"/>
    <w:rsid w:val="004F260A"/>
    <w:rsid w:val="004F2A94"/>
    <w:rsid w:val="004F2B2F"/>
    <w:rsid w:val="004F3A19"/>
    <w:rsid w:val="004F4454"/>
    <w:rsid w:val="004F4DB7"/>
    <w:rsid w:val="004F6844"/>
    <w:rsid w:val="004F6E82"/>
    <w:rsid w:val="004F7494"/>
    <w:rsid w:val="004F790D"/>
    <w:rsid w:val="004F7C1D"/>
    <w:rsid w:val="004F7CEF"/>
    <w:rsid w:val="00500EB1"/>
    <w:rsid w:val="00500F5E"/>
    <w:rsid w:val="005010F5"/>
    <w:rsid w:val="00501332"/>
    <w:rsid w:val="00502320"/>
    <w:rsid w:val="00502661"/>
    <w:rsid w:val="00502704"/>
    <w:rsid w:val="00502BB1"/>
    <w:rsid w:val="00504882"/>
    <w:rsid w:val="0050489C"/>
    <w:rsid w:val="00506087"/>
    <w:rsid w:val="005063FB"/>
    <w:rsid w:val="00506417"/>
    <w:rsid w:val="00506C17"/>
    <w:rsid w:val="0051004D"/>
    <w:rsid w:val="00510340"/>
    <w:rsid w:val="00511194"/>
    <w:rsid w:val="00511848"/>
    <w:rsid w:val="005149F4"/>
    <w:rsid w:val="00514BCA"/>
    <w:rsid w:val="00514CF9"/>
    <w:rsid w:val="00514D6D"/>
    <w:rsid w:val="00515A43"/>
    <w:rsid w:val="00516602"/>
    <w:rsid w:val="00517BF8"/>
    <w:rsid w:val="00520493"/>
    <w:rsid w:val="00520884"/>
    <w:rsid w:val="0052228B"/>
    <w:rsid w:val="005222B7"/>
    <w:rsid w:val="0052255F"/>
    <w:rsid w:val="00522E26"/>
    <w:rsid w:val="00523BE6"/>
    <w:rsid w:val="0052525B"/>
    <w:rsid w:val="005260D1"/>
    <w:rsid w:val="00526192"/>
    <w:rsid w:val="00526B5E"/>
    <w:rsid w:val="005271CA"/>
    <w:rsid w:val="005311F3"/>
    <w:rsid w:val="00531683"/>
    <w:rsid w:val="00532700"/>
    <w:rsid w:val="00532BE5"/>
    <w:rsid w:val="0053358E"/>
    <w:rsid w:val="00533FDF"/>
    <w:rsid w:val="00534763"/>
    <w:rsid w:val="00535861"/>
    <w:rsid w:val="00540C9C"/>
    <w:rsid w:val="00541BEF"/>
    <w:rsid w:val="00543B32"/>
    <w:rsid w:val="0054482D"/>
    <w:rsid w:val="0054511B"/>
    <w:rsid w:val="00547D9D"/>
    <w:rsid w:val="00547E30"/>
    <w:rsid w:val="00550D87"/>
    <w:rsid w:val="00550E89"/>
    <w:rsid w:val="00551017"/>
    <w:rsid w:val="0055130B"/>
    <w:rsid w:val="00551440"/>
    <w:rsid w:val="00551C69"/>
    <w:rsid w:val="00551CF9"/>
    <w:rsid w:val="0055323D"/>
    <w:rsid w:val="0055457F"/>
    <w:rsid w:val="0055570A"/>
    <w:rsid w:val="005571AB"/>
    <w:rsid w:val="0055794C"/>
    <w:rsid w:val="00560255"/>
    <w:rsid w:val="00560890"/>
    <w:rsid w:val="00561BE7"/>
    <w:rsid w:val="00561C2A"/>
    <w:rsid w:val="00562CDE"/>
    <w:rsid w:val="0056413C"/>
    <w:rsid w:val="00565B06"/>
    <w:rsid w:val="0056614D"/>
    <w:rsid w:val="005672F4"/>
    <w:rsid w:val="005679D1"/>
    <w:rsid w:val="00567C75"/>
    <w:rsid w:val="00572AAF"/>
    <w:rsid w:val="00573FD4"/>
    <w:rsid w:val="005772DC"/>
    <w:rsid w:val="00580BC3"/>
    <w:rsid w:val="00580F6E"/>
    <w:rsid w:val="00581C56"/>
    <w:rsid w:val="00582253"/>
    <w:rsid w:val="005826EF"/>
    <w:rsid w:val="005836C1"/>
    <w:rsid w:val="00583A0C"/>
    <w:rsid w:val="005845AB"/>
    <w:rsid w:val="005858EA"/>
    <w:rsid w:val="0058682F"/>
    <w:rsid w:val="005873BD"/>
    <w:rsid w:val="005878FD"/>
    <w:rsid w:val="00590184"/>
    <w:rsid w:val="0059154D"/>
    <w:rsid w:val="00591986"/>
    <w:rsid w:val="00591CF3"/>
    <w:rsid w:val="005937EF"/>
    <w:rsid w:val="005942A6"/>
    <w:rsid w:val="00594F99"/>
    <w:rsid w:val="0059503A"/>
    <w:rsid w:val="0059553E"/>
    <w:rsid w:val="00595596"/>
    <w:rsid w:val="005960C7"/>
    <w:rsid w:val="005962D0"/>
    <w:rsid w:val="005965BD"/>
    <w:rsid w:val="005968F9"/>
    <w:rsid w:val="005A07F6"/>
    <w:rsid w:val="005A21C9"/>
    <w:rsid w:val="005A283D"/>
    <w:rsid w:val="005A3937"/>
    <w:rsid w:val="005A3CDD"/>
    <w:rsid w:val="005A691E"/>
    <w:rsid w:val="005A7C7C"/>
    <w:rsid w:val="005A7F8C"/>
    <w:rsid w:val="005B03F3"/>
    <w:rsid w:val="005B05B7"/>
    <w:rsid w:val="005B0C59"/>
    <w:rsid w:val="005B1617"/>
    <w:rsid w:val="005B3348"/>
    <w:rsid w:val="005B3ADA"/>
    <w:rsid w:val="005B4223"/>
    <w:rsid w:val="005B44E0"/>
    <w:rsid w:val="005B46D6"/>
    <w:rsid w:val="005B5AB7"/>
    <w:rsid w:val="005B640F"/>
    <w:rsid w:val="005B774B"/>
    <w:rsid w:val="005C20F1"/>
    <w:rsid w:val="005C490C"/>
    <w:rsid w:val="005C5872"/>
    <w:rsid w:val="005C60B9"/>
    <w:rsid w:val="005C7846"/>
    <w:rsid w:val="005C7B7E"/>
    <w:rsid w:val="005D0D31"/>
    <w:rsid w:val="005D0D9D"/>
    <w:rsid w:val="005D2B2C"/>
    <w:rsid w:val="005D2BCB"/>
    <w:rsid w:val="005D48DF"/>
    <w:rsid w:val="005D531B"/>
    <w:rsid w:val="005D5BEE"/>
    <w:rsid w:val="005D604A"/>
    <w:rsid w:val="005D6200"/>
    <w:rsid w:val="005D77F7"/>
    <w:rsid w:val="005E122B"/>
    <w:rsid w:val="005E20F6"/>
    <w:rsid w:val="005E3870"/>
    <w:rsid w:val="005E3A76"/>
    <w:rsid w:val="005E4D5A"/>
    <w:rsid w:val="005E55B2"/>
    <w:rsid w:val="005E639F"/>
    <w:rsid w:val="005E7173"/>
    <w:rsid w:val="005E75A6"/>
    <w:rsid w:val="005E7CBA"/>
    <w:rsid w:val="005F0EBF"/>
    <w:rsid w:val="005F1AFF"/>
    <w:rsid w:val="005F2F7C"/>
    <w:rsid w:val="005F471E"/>
    <w:rsid w:val="005F55E8"/>
    <w:rsid w:val="005F7325"/>
    <w:rsid w:val="006002D8"/>
    <w:rsid w:val="00602504"/>
    <w:rsid w:val="00603227"/>
    <w:rsid w:val="00603C76"/>
    <w:rsid w:val="006048FC"/>
    <w:rsid w:val="00604BCF"/>
    <w:rsid w:val="00604CE8"/>
    <w:rsid w:val="00604D97"/>
    <w:rsid w:val="00605231"/>
    <w:rsid w:val="006057B4"/>
    <w:rsid w:val="00606EAA"/>
    <w:rsid w:val="00612300"/>
    <w:rsid w:val="00617316"/>
    <w:rsid w:val="00617A12"/>
    <w:rsid w:val="006206E9"/>
    <w:rsid w:val="006216B6"/>
    <w:rsid w:val="006216C1"/>
    <w:rsid w:val="00622E8C"/>
    <w:rsid w:val="006257DC"/>
    <w:rsid w:val="006259E0"/>
    <w:rsid w:val="00625B37"/>
    <w:rsid w:val="006260D1"/>
    <w:rsid w:val="0062630C"/>
    <w:rsid w:val="006268E9"/>
    <w:rsid w:val="006273D0"/>
    <w:rsid w:val="00627AAE"/>
    <w:rsid w:val="006309BA"/>
    <w:rsid w:val="00630D0F"/>
    <w:rsid w:val="00630EA6"/>
    <w:rsid w:val="00632B49"/>
    <w:rsid w:val="006330F0"/>
    <w:rsid w:val="00635064"/>
    <w:rsid w:val="00635243"/>
    <w:rsid w:val="00635763"/>
    <w:rsid w:val="00637AE5"/>
    <w:rsid w:val="00641763"/>
    <w:rsid w:val="00642B49"/>
    <w:rsid w:val="00643EC6"/>
    <w:rsid w:val="006443D3"/>
    <w:rsid w:val="006448EF"/>
    <w:rsid w:val="00644C32"/>
    <w:rsid w:val="0064661B"/>
    <w:rsid w:val="00646FAB"/>
    <w:rsid w:val="006479CB"/>
    <w:rsid w:val="00647CD6"/>
    <w:rsid w:val="00647F75"/>
    <w:rsid w:val="006502C7"/>
    <w:rsid w:val="006507F8"/>
    <w:rsid w:val="006511D2"/>
    <w:rsid w:val="00651450"/>
    <w:rsid w:val="006517BA"/>
    <w:rsid w:val="00651E73"/>
    <w:rsid w:val="006525EB"/>
    <w:rsid w:val="006537BB"/>
    <w:rsid w:val="00654C09"/>
    <w:rsid w:val="00655209"/>
    <w:rsid w:val="0065584B"/>
    <w:rsid w:val="00656990"/>
    <w:rsid w:val="00657343"/>
    <w:rsid w:val="00657B87"/>
    <w:rsid w:val="00660C23"/>
    <w:rsid w:val="00661A0D"/>
    <w:rsid w:val="00661A73"/>
    <w:rsid w:val="00662CF7"/>
    <w:rsid w:val="00662F9E"/>
    <w:rsid w:val="00663FBB"/>
    <w:rsid w:val="0066494F"/>
    <w:rsid w:val="00667C54"/>
    <w:rsid w:val="00671653"/>
    <w:rsid w:val="0067238A"/>
    <w:rsid w:val="006723EF"/>
    <w:rsid w:val="00673CBF"/>
    <w:rsid w:val="00677DA1"/>
    <w:rsid w:val="006808E2"/>
    <w:rsid w:val="0068293B"/>
    <w:rsid w:val="006839A2"/>
    <w:rsid w:val="00683BF2"/>
    <w:rsid w:val="00683EA9"/>
    <w:rsid w:val="006868E3"/>
    <w:rsid w:val="0068752C"/>
    <w:rsid w:val="00687B34"/>
    <w:rsid w:val="00687B96"/>
    <w:rsid w:val="00687CE5"/>
    <w:rsid w:val="00691027"/>
    <w:rsid w:val="0069147E"/>
    <w:rsid w:val="00691D1C"/>
    <w:rsid w:val="00691F79"/>
    <w:rsid w:val="006935C7"/>
    <w:rsid w:val="0069376E"/>
    <w:rsid w:val="006939BE"/>
    <w:rsid w:val="006944CD"/>
    <w:rsid w:val="00695865"/>
    <w:rsid w:val="0069604A"/>
    <w:rsid w:val="00697F99"/>
    <w:rsid w:val="006A0B71"/>
    <w:rsid w:val="006A11DA"/>
    <w:rsid w:val="006A1241"/>
    <w:rsid w:val="006A2771"/>
    <w:rsid w:val="006A31F1"/>
    <w:rsid w:val="006A3F8B"/>
    <w:rsid w:val="006A46D9"/>
    <w:rsid w:val="006A4B1D"/>
    <w:rsid w:val="006A5C69"/>
    <w:rsid w:val="006A7A6E"/>
    <w:rsid w:val="006B141E"/>
    <w:rsid w:val="006B18DC"/>
    <w:rsid w:val="006B2AD9"/>
    <w:rsid w:val="006B2CBC"/>
    <w:rsid w:val="006B2EBE"/>
    <w:rsid w:val="006B3342"/>
    <w:rsid w:val="006B4B99"/>
    <w:rsid w:val="006B5703"/>
    <w:rsid w:val="006B64CC"/>
    <w:rsid w:val="006B7575"/>
    <w:rsid w:val="006C206D"/>
    <w:rsid w:val="006C3294"/>
    <w:rsid w:val="006C3B56"/>
    <w:rsid w:val="006C3E54"/>
    <w:rsid w:val="006C4F1C"/>
    <w:rsid w:val="006C4F96"/>
    <w:rsid w:val="006C5212"/>
    <w:rsid w:val="006C5299"/>
    <w:rsid w:val="006C5D92"/>
    <w:rsid w:val="006C5EC3"/>
    <w:rsid w:val="006D15E9"/>
    <w:rsid w:val="006D1660"/>
    <w:rsid w:val="006D1885"/>
    <w:rsid w:val="006D1C18"/>
    <w:rsid w:val="006D416A"/>
    <w:rsid w:val="006D5498"/>
    <w:rsid w:val="006D5692"/>
    <w:rsid w:val="006D601F"/>
    <w:rsid w:val="006D6054"/>
    <w:rsid w:val="006D64F8"/>
    <w:rsid w:val="006E113A"/>
    <w:rsid w:val="006E1A33"/>
    <w:rsid w:val="006E35B2"/>
    <w:rsid w:val="006E4235"/>
    <w:rsid w:val="006E6BAE"/>
    <w:rsid w:val="006E7B0A"/>
    <w:rsid w:val="006F0CF7"/>
    <w:rsid w:val="006F0F21"/>
    <w:rsid w:val="006F12BE"/>
    <w:rsid w:val="006F2620"/>
    <w:rsid w:val="006F2C79"/>
    <w:rsid w:val="006F2EF1"/>
    <w:rsid w:val="006F307C"/>
    <w:rsid w:val="006F3C5F"/>
    <w:rsid w:val="006F512E"/>
    <w:rsid w:val="006F5503"/>
    <w:rsid w:val="006F5518"/>
    <w:rsid w:val="006F5C20"/>
    <w:rsid w:val="006F6F18"/>
    <w:rsid w:val="006F7815"/>
    <w:rsid w:val="00701DC2"/>
    <w:rsid w:val="007048FA"/>
    <w:rsid w:val="007052BF"/>
    <w:rsid w:val="00706659"/>
    <w:rsid w:val="0070666E"/>
    <w:rsid w:val="00707371"/>
    <w:rsid w:val="00707FBD"/>
    <w:rsid w:val="00710404"/>
    <w:rsid w:val="007109BA"/>
    <w:rsid w:val="00710C58"/>
    <w:rsid w:val="00712B52"/>
    <w:rsid w:val="00713190"/>
    <w:rsid w:val="00713658"/>
    <w:rsid w:val="00713674"/>
    <w:rsid w:val="00713E71"/>
    <w:rsid w:val="00714282"/>
    <w:rsid w:val="007144A4"/>
    <w:rsid w:val="0071522A"/>
    <w:rsid w:val="007157DA"/>
    <w:rsid w:val="0071584C"/>
    <w:rsid w:val="007165DD"/>
    <w:rsid w:val="00720223"/>
    <w:rsid w:val="00720716"/>
    <w:rsid w:val="00720E0E"/>
    <w:rsid w:val="0072335F"/>
    <w:rsid w:val="00723561"/>
    <w:rsid w:val="00725133"/>
    <w:rsid w:val="00727AB0"/>
    <w:rsid w:val="00731099"/>
    <w:rsid w:val="00731498"/>
    <w:rsid w:val="00732286"/>
    <w:rsid w:val="0073236E"/>
    <w:rsid w:val="00732945"/>
    <w:rsid w:val="00732C09"/>
    <w:rsid w:val="007332CD"/>
    <w:rsid w:val="00734982"/>
    <w:rsid w:val="007351DB"/>
    <w:rsid w:val="00736B33"/>
    <w:rsid w:val="00736F4A"/>
    <w:rsid w:val="00737674"/>
    <w:rsid w:val="007379D6"/>
    <w:rsid w:val="00737BED"/>
    <w:rsid w:val="00737F44"/>
    <w:rsid w:val="00740FD9"/>
    <w:rsid w:val="007422E6"/>
    <w:rsid w:val="00742C1F"/>
    <w:rsid w:val="00743485"/>
    <w:rsid w:val="00743486"/>
    <w:rsid w:val="00743D4C"/>
    <w:rsid w:val="0074430F"/>
    <w:rsid w:val="00744579"/>
    <w:rsid w:val="00744823"/>
    <w:rsid w:val="00745AC9"/>
    <w:rsid w:val="007461A4"/>
    <w:rsid w:val="007468EE"/>
    <w:rsid w:val="007518E4"/>
    <w:rsid w:val="00756760"/>
    <w:rsid w:val="0076014A"/>
    <w:rsid w:val="00760514"/>
    <w:rsid w:val="00760988"/>
    <w:rsid w:val="007640AC"/>
    <w:rsid w:val="007642B8"/>
    <w:rsid w:val="007649B9"/>
    <w:rsid w:val="00764E01"/>
    <w:rsid w:val="007656CB"/>
    <w:rsid w:val="00765730"/>
    <w:rsid w:val="00765AB0"/>
    <w:rsid w:val="00766A6E"/>
    <w:rsid w:val="00766CC2"/>
    <w:rsid w:val="007670B7"/>
    <w:rsid w:val="00767E8E"/>
    <w:rsid w:val="00770099"/>
    <w:rsid w:val="007700E8"/>
    <w:rsid w:val="00771252"/>
    <w:rsid w:val="0077163E"/>
    <w:rsid w:val="00771A59"/>
    <w:rsid w:val="00771F22"/>
    <w:rsid w:val="00773675"/>
    <w:rsid w:val="00775232"/>
    <w:rsid w:val="00775D9E"/>
    <w:rsid w:val="00776464"/>
    <w:rsid w:val="00776A3D"/>
    <w:rsid w:val="00776AD8"/>
    <w:rsid w:val="00780A41"/>
    <w:rsid w:val="00781465"/>
    <w:rsid w:val="0078160A"/>
    <w:rsid w:val="00781B3A"/>
    <w:rsid w:val="00787436"/>
    <w:rsid w:val="00787699"/>
    <w:rsid w:val="00787718"/>
    <w:rsid w:val="00787948"/>
    <w:rsid w:val="00787B32"/>
    <w:rsid w:val="00787F72"/>
    <w:rsid w:val="0079007D"/>
    <w:rsid w:val="00790316"/>
    <w:rsid w:val="007911A2"/>
    <w:rsid w:val="007914FA"/>
    <w:rsid w:val="0079159D"/>
    <w:rsid w:val="00792542"/>
    <w:rsid w:val="00792AC8"/>
    <w:rsid w:val="00793DF1"/>
    <w:rsid w:val="00794748"/>
    <w:rsid w:val="007956D1"/>
    <w:rsid w:val="00796014"/>
    <w:rsid w:val="00796697"/>
    <w:rsid w:val="00796ADA"/>
    <w:rsid w:val="007978E2"/>
    <w:rsid w:val="007A2790"/>
    <w:rsid w:val="007A43B3"/>
    <w:rsid w:val="007A484B"/>
    <w:rsid w:val="007B1691"/>
    <w:rsid w:val="007B1789"/>
    <w:rsid w:val="007B17DE"/>
    <w:rsid w:val="007B1A0F"/>
    <w:rsid w:val="007B1DDD"/>
    <w:rsid w:val="007B1EB3"/>
    <w:rsid w:val="007B2D17"/>
    <w:rsid w:val="007B366C"/>
    <w:rsid w:val="007B38D2"/>
    <w:rsid w:val="007B4002"/>
    <w:rsid w:val="007B4503"/>
    <w:rsid w:val="007B5173"/>
    <w:rsid w:val="007B51B6"/>
    <w:rsid w:val="007B68FD"/>
    <w:rsid w:val="007B7D93"/>
    <w:rsid w:val="007C0157"/>
    <w:rsid w:val="007C0728"/>
    <w:rsid w:val="007C0F7A"/>
    <w:rsid w:val="007C1107"/>
    <w:rsid w:val="007C123E"/>
    <w:rsid w:val="007C1995"/>
    <w:rsid w:val="007C22BC"/>
    <w:rsid w:val="007C3C8B"/>
    <w:rsid w:val="007C43B2"/>
    <w:rsid w:val="007C44F9"/>
    <w:rsid w:val="007C4C2F"/>
    <w:rsid w:val="007C4E3A"/>
    <w:rsid w:val="007C532F"/>
    <w:rsid w:val="007C6284"/>
    <w:rsid w:val="007C6BFB"/>
    <w:rsid w:val="007C7D9A"/>
    <w:rsid w:val="007D3209"/>
    <w:rsid w:val="007D4D82"/>
    <w:rsid w:val="007D6245"/>
    <w:rsid w:val="007D62D2"/>
    <w:rsid w:val="007D7F96"/>
    <w:rsid w:val="007E1C1A"/>
    <w:rsid w:val="007E2506"/>
    <w:rsid w:val="007E2646"/>
    <w:rsid w:val="007E3D4B"/>
    <w:rsid w:val="007E4AC8"/>
    <w:rsid w:val="007E4C53"/>
    <w:rsid w:val="007E605A"/>
    <w:rsid w:val="007E7B14"/>
    <w:rsid w:val="007F0095"/>
    <w:rsid w:val="007F0A07"/>
    <w:rsid w:val="007F155B"/>
    <w:rsid w:val="007F2DC4"/>
    <w:rsid w:val="007F5460"/>
    <w:rsid w:val="007F5636"/>
    <w:rsid w:val="008005ED"/>
    <w:rsid w:val="008013E6"/>
    <w:rsid w:val="00801726"/>
    <w:rsid w:val="008022EE"/>
    <w:rsid w:val="00802671"/>
    <w:rsid w:val="00802D59"/>
    <w:rsid w:val="00803967"/>
    <w:rsid w:val="00804CAA"/>
    <w:rsid w:val="0080504C"/>
    <w:rsid w:val="008050E5"/>
    <w:rsid w:val="00805C3C"/>
    <w:rsid w:val="00807547"/>
    <w:rsid w:val="00812BCC"/>
    <w:rsid w:val="00812FF8"/>
    <w:rsid w:val="008137D6"/>
    <w:rsid w:val="00813B1E"/>
    <w:rsid w:val="00814F4A"/>
    <w:rsid w:val="00815159"/>
    <w:rsid w:val="00815425"/>
    <w:rsid w:val="00816703"/>
    <w:rsid w:val="00816A5C"/>
    <w:rsid w:val="008170E3"/>
    <w:rsid w:val="00817B79"/>
    <w:rsid w:val="00817E0C"/>
    <w:rsid w:val="008202BA"/>
    <w:rsid w:val="008206A2"/>
    <w:rsid w:val="00820772"/>
    <w:rsid w:val="0082110C"/>
    <w:rsid w:val="00821240"/>
    <w:rsid w:val="008215C9"/>
    <w:rsid w:val="008229B6"/>
    <w:rsid w:val="008241B7"/>
    <w:rsid w:val="0082457A"/>
    <w:rsid w:val="0082474C"/>
    <w:rsid w:val="00824BB7"/>
    <w:rsid w:val="00825939"/>
    <w:rsid w:val="00825EC9"/>
    <w:rsid w:val="0082752D"/>
    <w:rsid w:val="008275E3"/>
    <w:rsid w:val="00827FD1"/>
    <w:rsid w:val="008304CD"/>
    <w:rsid w:val="00830546"/>
    <w:rsid w:val="00831479"/>
    <w:rsid w:val="00831561"/>
    <w:rsid w:val="0083241D"/>
    <w:rsid w:val="00832EDC"/>
    <w:rsid w:val="00833423"/>
    <w:rsid w:val="00834500"/>
    <w:rsid w:val="00834B78"/>
    <w:rsid w:val="00835263"/>
    <w:rsid w:val="0083608C"/>
    <w:rsid w:val="00836D87"/>
    <w:rsid w:val="00840119"/>
    <w:rsid w:val="00840CB6"/>
    <w:rsid w:val="0084153E"/>
    <w:rsid w:val="00841C00"/>
    <w:rsid w:val="00841E4C"/>
    <w:rsid w:val="00842E5B"/>
    <w:rsid w:val="00842FAA"/>
    <w:rsid w:val="00844DA5"/>
    <w:rsid w:val="00844EEA"/>
    <w:rsid w:val="00846BB4"/>
    <w:rsid w:val="008477D2"/>
    <w:rsid w:val="0085092F"/>
    <w:rsid w:val="00851ABB"/>
    <w:rsid w:val="0085252E"/>
    <w:rsid w:val="00852D01"/>
    <w:rsid w:val="0085456F"/>
    <w:rsid w:val="008550E5"/>
    <w:rsid w:val="00855D04"/>
    <w:rsid w:val="0085795B"/>
    <w:rsid w:val="00860FC1"/>
    <w:rsid w:val="008611B8"/>
    <w:rsid w:val="00861ABC"/>
    <w:rsid w:val="008624EF"/>
    <w:rsid w:val="008625E8"/>
    <w:rsid w:val="008645ED"/>
    <w:rsid w:val="00866EAA"/>
    <w:rsid w:val="00867882"/>
    <w:rsid w:val="0087056D"/>
    <w:rsid w:val="00870955"/>
    <w:rsid w:val="00871444"/>
    <w:rsid w:val="008716F7"/>
    <w:rsid w:val="00873179"/>
    <w:rsid w:val="0087345A"/>
    <w:rsid w:val="008743FA"/>
    <w:rsid w:val="008746C2"/>
    <w:rsid w:val="008747DF"/>
    <w:rsid w:val="00874ED4"/>
    <w:rsid w:val="008757B1"/>
    <w:rsid w:val="008759F6"/>
    <w:rsid w:val="008801F2"/>
    <w:rsid w:val="00880587"/>
    <w:rsid w:val="00881D41"/>
    <w:rsid w:val="00882BA4"/>
    <w:rsid w:val="00884334"/>
    <w:rsid w:val="008846E6"/>
    <w:rsid w:val="008861E9"/>
    <w:rsid w:val="008878D2"/>
    <w:rsid w:val="00887973"/>
    <w:rsid w:val="00887E08"/>
    <w:rsid w:val="008913CD"/>
    <w:rsid w:val="0089218C"/>
    <w:rsid w:val="00892781"/>
    <w:rsid w:val="0089330A"/>
    <w:rsid w:val="00895134"/>
    <w:rsid w:val="00895654"/>
    <w:rsid w:val="00895CAD"/>
    <w:rsid w:val="00895CF7"/>
    <w:rsid w:val="008966DD"/>
    <w:rsid w:val="00896731"/>
    <w:rsid w:val="00897F56"/>
    <w:rsid w:val="008A0983"/>
    <w:rsid w:val="008A1833"/>
    <w:rsid w:val="008A183B"/>
    <w:rsid w:val="008A1CA9"/>
    <w:rsid w:val="008A1D04"/>
    <w:rsid w:val="008A1D06"/>
    <w:rsid w:val="008A28F6"/>
    <w:rsid w:val="008A3ABC"/>
    <w:rsid w:val="008A42B8"/>
    <w:rsid w:val="008A4DBC"/>
    <w:rsid w:val="008A5A1B"/>
    <w:rsid w:val="008A6533"/>
    <w:rsid w:val="008A71F6"/>
    <w:rsid w:val="008A75FD"/>
    <w:rsid w:val="008B31B4"/>
    <w:rsid w:val="008B3467"/>
    <w:rsid w:val="008B42C0"/>
    <w:rsid w:val="008B5565"/>
    <w:rsid w:val="008B5D9D"/>
    <w:rsid w:val="008B6E33"/>
    <w:rsid w:val="008B6ED6"/>
    <w:rsid w:val="008B70D1"/>
    <w:rsid w:val="008B794D"/>
    <w:rsid w:val="008C1DFE"/>
    <w:rsid w:val="008C2283"/>
    <w:rsid w:val="008C2361"/>
    <w:rsid w:val="008C305C"/>
    <w:rsid w:val="008C30A5"/>
    <w:rsid w:val="008C4FA8"/>
    <w:rsid w:val="008C5BA3"/>
    <w:rsid w:val="008C69A5"/>
    <w:rsid w:val="008C6A8D"/>
    <w:rsid w:val="008C7B43"/>
    <w:rsid w:val="008D1388"/>
    <w:rsid w:val="008D1600"/>
    <w:rsid w:val="008D3876"/>
    <w:rsid w:val="008D4D11"/>
    <w:rsid w:val="008D5CD1"/>
    <w:rsid w:val="008D69FC"/>
    <w:rsid w:val="008D6A83"/>
    <w:rsid w:val="008D6BF9"/>
    <w:rsid w:val="008E0134"/>
    <w:rsid w:val="008E050B"/>
    <w:rsid w:val="008E051A"/>
    <w:rsid w:val="008E1DA0"/>
    <w:rsid w:val="008E31D3"/>
    <w:rsid w:val="008E44B0"/>
    <w:rsid w:val="008E45D2"/>
    <w:rsid w:val="008E5156"/>
    <w:rsid w:val="008E5166"/>
    <w:rsid w:val="008E5200"/>
    <w:rsid w:val="008E5AA1"/>
    <w:rsid w:val="008E61B8"/>
    <w:rsid w:val="008E6C30"/>
    <w:rsid w:val="008E78A6"/>
    <w:rsid w:val="008E7CF4"/>
    <w:rsid w:val="008E7DAB"/>
    <w:rsid w:val="008F048C"/>
    <w:rsid w:val="008F355F"/>
    <w:rsid w:val="008F3D5F"/>
    <w:rsid w:val="008F408F"/>
    <w:rsid w:val="008F4674"/>
    <w:rsid w:val="008F4E62"/>
    <w:rsid w:val="008F56EC"/>
    <w:rsid w:val="008F5A92"/>
    <w:rsid w:val="008F5D14"/>
    <w:rsid w:val="008F5EEB"/>
    <w:rsid w:val="008F63F1"/>
    <w:rsid w:val="008F68B3"/>
    <w:rsid w:val="00901F95"/>
    <w:rsid w:val="00903853"/>
    <w:rsid w:val="0090426C"/>
    <w:rsid w:val="0090444A"/>
    <w:rsid w:val="0090782D"/>
    <w:rsid w:val="00907FDB"/>
    <w:rsid w:val="0091027A"/>
    <w:rsid w:val="00910F4F"/>
    <w:rsid w:val="009124D1"/>
    <w:rsid w:val="009129F7"/>
    <w:rsid w:val="00912FC0"/>
    <w:rsid w:val="00913651"/>
    <w:rsid w:val="009148A6"/>
    <w:rsid w:val="00916C01"/>
    <w:rsid w:val="00917667"/>
    <w:rsid w:val="0092036F"/>
    <w:rsid w:val="00920695"/>
    <w:rsid w:val="00921F00"/>
    <w:rsid w:val="0092210F"/>
    <w:rsid w:val="00922FE9"/>
    <w:rsid w:val="0092360F"/>
    <w:rsid w:val="00924D3E"/>
    <w:rsid w:val="0092598B"/>
    <w:rsid w:val="009259FC"/>
    <w:rsid w:val="00926D5A"/>
    <w:rsid w:val="0092713D"/>
    <w:rsid w:val="009272C4"/>
    <w:rsid w:val="00927486"/>
    <w:rsid w:val="0093047A"/>
    <w:rsid w:val="009307B4"/>
    <w:rsid w:val="00930FBE"/>
    <w:rsid w:val="00932B79"/>
    <w:rsid w:val="00932CA2"/>
    <w:rsid w:val="0093473F"/>
    <w:rsid w:val="00934835"/>
    <w:rsid w:val="00936EB7"/>
    <w:rsid w:val="00937150"/>
    <w:rsid w:val="009378BF"/>
    <w:rsid w:val="00937E72"/>
    <w:rsid w:val="0094019A"/>
    <w:rsid w:val="009401BE"/>
    <w:rsid w:val="0094038A"/>
    <w:rsid w:val="0094261D"/>
    <w:rsid w:val="00943314"/>
    <w:rsid w:val="00944041"/>
    <w:rsid w:val="009455A6"/>
    <w:rsid w:val="00945653"/>
    <w:rsid w:val="00945F4A"/>
    <w:rsid w:val="00947395"/>
    <w:rsid w:val="0094743F"/>
    <w:rsid w:val="00947FE2"/>
    <w:rsid w:val="0095095C"/>
    <w:rsid w:val="00950D6F"/>
    <w:rsid w:val="009516FE"/>
    <w:rsid w:val="00952D94"/>
    <w:rsid w:val="00952E78"/>
    <w:rsid w:val="009531B3"/>
    <w:rsid w:val="00954932"/>
    <w:rsid w:val="00954BDA"/>
    <w:rsid w:val="00956466"/>
    <w:rsid w:val="009573B3"/>
    <w:rsid w:val="0095797F"/>
    <w:rsid w:val="00957CA2"/>
    <w:rsid w:val="00960DE8"/>
    <w:rsid w:val="00961F5E"/>
    <w:rsid w:val="00962BFA"/>
    <w:rsid w:val="00963560"/>
    <w:rsid w:val="0096374B"/>
    <w:rsid w:val="00963A27"/>
    <w:rsid w:val="00963BB5"/>
    <w:rsid w:val="00966730"/>
    <w:rsid w:val="0097078A"/>
    <w:rsid w:val="00970A74"/>
    <w:rsid w:val="00970CCF"/>
    <w:rsid w:val="009712C3"/>
    <w:rsid w:val="009714F5"/>
    <w:rsid w:val="00971605"/>
    <w:rsid w:val="009716EC"/>
    <w:rsid w:val="00971991"/>
    <w:rsid w:val="0097270E"/>
    <w:rsid w:val="00972D35"/>
    <w:rsid w:val="009735C4"/>
    <w:rsid w:val="009743EA"/>
    <w:rsid w:val="00975BFE"/>
    <w:rsid w:val="00976E56"/>
    <w:rsid w:val="0097768B"/>
    <w:rsid w:val="00981232"/>
    <w:rsid w:val="0098271B"/>
    <w:rsid w:val="00984E6F"/>
    <w:rsid w:val="009853B9"/>
    <w:rsid w:val="0098603C"/>
    <w:rsid w:val="00986FE1"/>
    <w:rsid w:val="00987094"/>
    <w:rsid w:val="00987AED"/>
    <w:rsid w:val="00990694"/>
    <w:rsid w:val="009916B8"/>
    <w:rsid w:val="0099211C"/>
    <w:rsid w:val="00992346"/>
    <w:rsid w:val="00992BA6"/>
    <w:rsid w:val="00993337"/>
    <w:rsid w:val="00993F63"/>
    <w:rsid w:val="00995123"/>
    <w:rsid w:val="00995BB9"/>
    <w:rsid w:val="00996028"/>
    <w:rsid w:val="0099687D"/>
    <w:rsid w:val="0099687F"/>
    <w:rsid w:val="00997FB8"/>
    <w:rsid w:val="009A0116"/>
    <w:rsid w:val="009A0B9A"/>
    <w:rsid w:val="009A10E0"/>
    <w:rsid w:val="009A1687"/>
    <w:rsid w:val="009A19E8"/>
    <w:rsid w:val="009A1DD8"/>
    <w:rsid w:val="009A23CA"/>
    <w:rsid w:val="009A2704"/>
    <w:rsid w:val="009A2A03"/>
    <w:rsid w:val="009A2A82"/>
    <w:rsid w:val="009A34C2"/>
    <w:rsid w:val="009A3671"/>
    <w:rsid w:val="009A412D"/>
    <w:rsid w:val="009A4309"/>
    <w:rsid w:val="009A4485"/>
    <w:rsid w:val="009A632B"/>
    <w:rsid w:val="009A6749"/>
    <w:rsid w:val="009A6F3F"/>
    <w:rsid w:val="009A7736"/>
    <w:rsid w:val="009B16A2"/>
    <w:rsid w:val="009B1A5F"/>
    <w:rsid w:val="009B291B"/>
    <w:rsid w:val="009B2D71"/>
    <w:rsid w:val="009B310C"/>
    <w:rsid w:val="009B416C"/>
    <w:rsid w:val="009B4D5D"/>
    <w:rsid w:val="009B4E67"/>
    <w:rsid w:val="009B58B7"/>
    <w:rsid w:val="009B5EC8"/>
    <w:rsid w:val="009B61BE"/>
    <w:rsid w:val="009B69B1"/>
    <w:rsid w:val="009B72BA"/>
    <w:rsid w:val="009B732A"/>
    <w:rsid w:val="009B76E0"/>
    <w:rsid w:val="009B7AD3"/>
    <w:rsid w:val="009C0FEE"/>
    <w:rsid w:val="009C1408"/>
    <w:rsid w:val="009C182C"/>
    <w:rsid w:val="009C2098"/>
    <w:rsid w:val="009C2580"/>
    <w:rsid w:val="009C3D1B"/>
    <w:rsid w:val="009C5777"/>
    <w:rsid w:val="009C6FF0"/>
    <w:rsid w:val="009C7482"/>
    <w:rsid w:val="009C77C5"/>
    <w:rsid w:val="009D0141"/>
    <w:rsid w:val="009D05D3"/>
    <w:rsid w:val="009D1E6A"/>
    <w:rsid w:val="009D21DD"/>
    <w:rsid w:val="009D2400"/>
    <w:rsid w:val="009D4EBE"/>
    <w:rsid w:val="009D4F37"/>
    <w:rsid w:val="009D55E4"/>
    <w:rsid w:val="009D60C8"/>
    <w:rsid w:val="009D6C32"/>
    <w:rsid w:val="009D770B"/>
    <w:rsid w:val="009E1BE9"/>
    <w:rsid w:val="009E1E3A"/>
    <w:rsid w:val="009E3F7D"/>
    <w:rsid w:val="009E415F"/>
    <w:rsid w:val="009E46ED"/>
    <w:rsid w:val="009E4761"/>
    <w:rsid w:val="009E58F9"/>
    <w:rsid w:val="009E6192"/>
    <w:rsid w:val="009E6B67"/>
    <w:rsid w:val="009E7454"/>
    <w:rsid w:val="009E7822"/>
    <w:rsid w:val="009F2D7F"/>
    <w:rsid w:val="009F2F28"/>
    <w:rsid w:val="009F3C96"/>
    <w:rsid w:val="009F4583"/>
    <w:rsid w:val="009F4884"/>
    <w:rsid w:val="009F5138"/>
    <w:rsid w:val="009F58EA"/>
    <w:rsid w:val="009F66B9"/>
    <w:rsid w:val="009F672B"/>
    <w:rsid w:val="009F6F30"/>
    <w:rsid w:val="009F74F5"/>
    <w:rsid w:val="00A020D4"/>
    <w:rsid w:val="00A029F0"/>
    <w:rsid w:val="00A03071"/>
    <w:rsid w:val="00A037BD"/>
    <w:rsid w:val="00A047BB"/>
    <w:rsid w:val="00A05648"/>
    <w:rsid w:val="00A06A5B"/>
    <w:rsid w:val="00A07523"/>
    <w:rsid w:val="00A114E3"/>
    <w:rsid w:val="00A1221F"/>
    <w:rsid w:val="00A123F7"/>
    <w:rsid w:val="00A127F4"/>
    <w:rsid w:val="00A132CB"/>
    <w:rsid w:val="00A14122"/>
    <w:rsid w:val="00A144E2"/>
    <w:rsid w:val="00A14DA0"/>
    <w:rsid w:val="00A15B82"/>
    <w:rsid w:val="00A20997"/>
    <w:rsid w:val="00A20F07"/>
    <w:rsid w:val="00A212FC"/>
    <w:rsid w:val="00A23B23"/>
    <w:rsid w:val="00A23F86"/>
    <w:rsid w:val="00A24CF5"/>
    <w:rsid w:val="00A24F6F"/>
    <w:rsid w:val="00A25A59"/>
    <w:rsid w:val="00A26395"/>
    <w:rsid w:val="00A267A4"/>
    <w:rsid w:val="00A30CEE"/>
    <w:rsid w:val="00A31398"/>
    <w:rsid w:val="00A316DE"/>
    <w:rsid w:val="00A31D4D"/>
    <w:rsid w:val="00A31FE2"/>
    <w:rsid w:val="00A321B8"/>
    <w:rsid w:val="00A32E59"/>
    <w:rsid w:val="00A332E6"/>
    <w:rsid w:val="00A349F1"/>
    <w:rsid w:val="00A36E8E"/>
    <w:rsid w:val="00A40296"/>
    <w:rsid w:val="00A40D0A"/>
    <w:rsid w:val="00A4117E"/>
    <w:rsid w:val="00A41907"/>
    <w:rsid w:val="00A433C5"/>
    <w:rsid w:val="00A43BD9"/>
    <w:rsid w:val="00A4704A"/>
    <w:rsid w:val="00A5182C"/>
    <w:rsid w:val="00A5196D"/>
    <w:rsid w:val="00A519C2"/>
    <w:rsid w:val="00A525B5"/>
    <w:rsid w:val="00A52A9C"/>
    <w:rsid w:val="00A52BBA"/>
    <w:rsid w:val="00A52DE1"/>
    <w:rsid w:val="00A53E90"/>
    <w:rsid w:val="00A54227"/>
    <w:rsid w:val="00A5616B"/>
    <w:rsid w:val="00A60575"/>
    <w:rsid w:val="00A6105E"/>
    <w:rsid w:val="00A619A5"/>
    <w:rsid w:val="00A62E80"/>
    <w:rsid w:val="00A6568F"/>
    <w:rsid w:val="00A66DDC"/>
    <w:rsid w:val="00A67053"/>
    <w:rsid w:val="00A67B40"/>
    <w:rsid w:val="00A67C4C"/>
    <w:rsid w:val="00A67CAD"/>
    <w:rsid w:val="00A7013D"/>
    <w:rsid w:val="00A706D7"/>
    <w:rsid w:val="00A734B3"/>
    <w:rsid w:val="00A7381C"/>
    <w:rsid w:val="00A750E4"/>
    <w:rsid w:val="00A8095C"/>
    <w:rsid w:val="00A811FC"/>
    <w:rsid w:val="00A82197"/>
    <w:rsid w:val="00A833F2"/>
    <w:rsid w:val="00A83B8D"/>
    <w:rsid w:val="00A83DB3"/>
    <w:rsid w:val="00A83F24"/>
    <w:rsid w:val="00A85830"/>
    <w:rsid w:val="00A8650F"/>
    <w:rsid w:val="00A8727C"/>
    <w:rsid w:val="00A875DA"/>
    <w:rsid w:val="00A87F98"/>
    <w:rsid w:val="00A90338"/>
    <w:rsid w:val="00A90CF4"/>
    <w:rsid w:val="00A91872"/>
    <w:rsid w:val="00A9493C"/>
    <w:rsid w:val="00A9567D"/>
    <w:rsid w:val="00A95823"/>
    <w:rsid w:val="00A95BAF"/>
    <w:rsid w:val="00A97E19"/>
    <w:rsid w:val="00AA0FE7"/>
    <w:rsid w:val="00AA107A"/>
    <w:rsid w:val="00AA13B7"/>
    <w:rsid w:val="00AA2897"/>
    <w:rsid w:val="00AA3002"/>
    <w:rsid w:val="00AA3C1B"/>
    <w:rsid w:val="00AA451A"/>
    <w:rsid w:val="00AA5842"/>
    <w:rsid w:val="00AA5F6A"/>
    <w:rsid w:val="00AA63C6"/>
    <w:rsid w:val="00AA65CB"/>
    <w:rsid w:val="00AA694D"/>
    <w:rsid w:val="00AB02BB"/>
    <w:rsid w:val="00AB0944"/>
    <w:rsid w:val="00AB0C5D"/>
    <w:rsid w:val="00AB274C"/>
    <w:rsid w:val="00AB39DE"/>
    <w:rsid w:val="00AB473C"/>
    <w:rsid w:val="00AB539C"/>
    <w:rsid w:val="00AB6908"/>
    <w:rsid w:val="00AB7CF6"/>
    <w:rsid w:val="00AC1831"/>
    <w:rsid w:val="00AC1F0A"/>
    <w:rsid w:val="00AC30E2"/>
    <w:rsid w:val="00AC3E0E"/>
    <w:rsid w:val="00AC66F1"/>
    <w:rsid w:val="00AD0D5A"/>
    <w:rsid w:val="00AD1647"/>
    <w:rsid w:val="00AD24DC"/>
    <w:rsid w:val="00AD2C33"/>
    <w:rsid w:val="00AD2E58"/>
    <w:rsid w:val="00AD485B"/>
    <w:rsid w:val="00AD521F"/>
    <w:rsid w:val="00AD744C"/>
    <w:rsid w:val="00AD7612"/>
    <w:rsid w:val="00AE0189"/>
    <w:rsid w:val="00AE090A"/>
    <w:rsid w:val="00AE1121"/>
    <w:rsid w:val="00AE1976"/>
    <w:rsid w:val="00AE27EB"/>
    <w:rsid w:val="00AE313E"/>
    <w:rsid w:val="00AE4262"/>
    <w:rsid w:val="00AE4874"/>
    <w:rsid w:val="00AE5B95"/>
    <w:rsid w:val="00AE62B6"/>
    <w:rsid w:val="00AF01DA"/>
    <w:rsid w:val="00AF0EF5"/>
    <w:rsid w:val="00AF1B92"/>
    <w:rsid w:val="00AF1F69"/>
    <w:rsid w:val="00AF3596"/>
    <w:rsid w:val="00AF3726"/>
    <w:rsid w:val="00AF3768"/>
    <w:rsid w:val="00AF576F"/>
    <w:rsid w:val="00AF6D08"/>
    <w:rsid w:val="00AF7B17"/>
    <w:rsid w:val="00B00763"/>
    <w:rsid w:val="00B015C6"/>
    <w:rsid w:val="00B02866"/>
    <w:rsid w:val="00B02C1F"/>
    <w:rsid w:val="00B034C3"/>
    <w:rsid w:val="00B057CC"/>
    <w:rsid w:val="00B06316"/>
    <w:rsid w:val="00B07360"/>
    <w:rsid w:val="00B07CF8"/>
    <w:rsid w:val="00B07FE4"/>
    <w:rsid w:val="00B1013F"/>
    <w:rsid w:val="00B12612"/>
    <w:rsid w:val="00B12D70"/>
    <w:rsid w:val="00B14CD6"/>
    <w:rsid w:val="00B165D5"/>
    <w:rsid w:val="00B166EB"/>
    <w:rsid w:val="00B168AB"/>
    <w:rsid w:val="00B16975"/>
    <w:rsid w:val="00B170D1"/>
    <w:rsid w:val="00B17207"/>
    <w:rsid w:val="00B217AB"/>
    <w:rsid w:val="00B2248D"/>
    <w:rsid w:val="00B22F14"/>
    <w:rsid w:val="00B23438"/>
    <w:rsid w:val="00B2511B"/>
    <w:rsid w:val="00B25292"/>
    <w:rsid w:val="00B252F9"/>
    <w:rsid w:val="00B2532F"/>
    <w:rsid w:val="00B25E15"/>
    <w:rsid w:val="00B267F0"/>
    <w:rsid w:val="00B26DDD"/>
    <w:rsid w:val="00B26E2D"/>
    <w:rsid w:val="00B303B8"/>
    <w:rsid w:val="00B30EC1"/>
    <w:rsid w:val="00B31CC7"/>
    <w:rsid w:val="00B31F75"/>
    <w:rsid w:val="00B3235E"/>
    <w:rsid w:val="00B3431E"/>
    <w:rsid w:val="00B37AD9"/>
    <w:rsid w:val="00B37D98"/>
    <w:rsid w:val="00B37E43"/>
    <w:rsid w:val="00B40316"/>
    <w:rsid w:val="00B40343"/>
    <w:rsid w:val="00B407F4"/>
    <w:rsid w:val="00B41046"/>
    <w:rsid w:val="00B41816"/>
    <w:rsid w:val="00B41D6E"/>
    <w:rsid w:val="00B4200C"/>
    <w:rsid w:val="00B425A1"/>
    <w:rsid w:val="00B42AFA"/>
    <w:rsid w:val="00B44865"/>
    <w:rsid w:val="00B453C7"/>
    <w:rsid w:val="00B4552D"/>
    <w:rsid w:val="00B4576D"/>
    <w:rsid w:val="00B4583F"/>
    <w:rsid w:val="00B45DCC"/>
    <w:rsid w:val="00B468C8"/>
    <w:rsid w:val="00B50EA4"/>
    <w:rsid w:val="00B55430"/>
    <w:rsid w:val="00B56577"/>
    <w:rsid w:val="00B57001"/>
    <w:rsid w:val="00B57043"/>
    <w:rsid w:val="00B579F7"/>
    <w:rsid w:val="00B607C8"/>
    <w:rsid w:val="00B6109F"/>
    <w:rsid w:val="00B6147E"/>
    <w:rsid w:val="00B61662"/>
    <w:rsid w:val="00B6243E"/>
    <w:rsid w:val="00B6250E"/>
    <w:rsid w:val="00B636B1"/>
    <w:rsid w:val="00B637B0"/>
    <w:rsid w:val="00B63CBA"/>
    <w:rsid w:val="00B64870"/>
    <w:rsid w:val="00B648F0"/>
    <w:rsid w:val="00B651B3"/>
    <w:rsid w:val="00B65A92"/>
    <w:rsid w:val="00B65ECE"/>
    <w:rsid w:val="00B660A7"/>
    <w:rsid w:val="00B67584"/>
    <w:rsid w:val="00B6769D"/>
    <w:rsid w:val="00B67E65"/>
    <w:rsid w:val="00B70BEE"/>
    <w:rsid w:val="00B724A0"/>
    <w:rsid w:val="00B7331F"/>
    <w:rsid w:val="00B7452C"/>
    <w:rsid w:val="00B747EE"/>
    <w:rsid w:val="00B74A99"/>
    <w:rsid w:val="00B74E98"/>
    <w:rsid w:val="00B75BF4"/>
    <w:rsid w:val="00B75EBE"/>
    <w:rsid w:val="00B76064"/>
    <w:rsid w:val="00B7645B"/>
    <w:rsid w:val="00B776FD"/>
    <w:rsid w:val="00B77720"/>
    <w:rsid w:val="00B802BC"/>
    <w:rsid w:val="00B80D14"/>
    <w:rsid w:val="00B80DBD"/>
    <w:rsid w:val="00B81BDE"/>
    <w:rsid w:val="00B8246E"/>
    <w:rsid w:val="00B831A6"/>
    <w:rsid w:val="00B84054"/>
    <w:rsid w:val="00B8484A"/>
    <w:rsid w:val="00B8515E"/>
    <w:rsid w:val="00B85BCD"/>
    <w:rsid w:val="00B85EBA"/>
    <w:rsid w:val="00B86183"/>
    <w:rsid w:val="00B86A42"/>
    <w:rsid w:val="00B87AF0"/>
    <w:rsid w:val="00B91901"/>
    <w:rsid w:val="00B91D9E"/>
    <w:rsid w:val="00B92C70"/>
    <w:rsid w:val="00B92DA5"/>
    <w:rsid w:val="00B94F32"/>
    <w:rsid w:val="00B959D9"/>
    <w:rsid w:val="00B96DC3"/>
    <w:rsid w:val="00B97838"/>
    <w:rsid w:val="00BA0687"/>
    <w:rsid w:val="00BA0D2C"/>
    <w:rsid w:val="00BA2CAB"/>
    <w:rsid w:val="00BA3FD1"/>
    <w:rsid w:val="00BA402C"/>
    <w:rsid w:val="00BA416C"/>
    <w:rsid w:val="00BA5E92"/>
    <w:rsid w:val="00BA6AC8"/>
    <w:rsid w:val="00BA6E9F"/>
    <w:rsid w:val="00BB0C76"/>
    <w:rsid w:val="00BB0DCD"/>
    <w:rsid w:val="00BB1608"/>
    <w:rsid w:val="00BB17AC"/>
    <w:rsid w:val="00BB1AFF"/>
    <w:rsid w:val="00BB4B9F"/>
    <w:rsid w:val="00BB67DF"/>
    <w:rsid w:val="00BB6C09"/>
    <w:rsid w:val="00BB6CFF"/>
    <w:rsid w:val="00BC011E"/>
    <w:rsid w:val="00BC226E"/>
    <w:rsid w:val="00BC228E"/>
    <w:rsid w:val="00BC381E"/>
    <w:rsid w:val="00BC396E"/>
    <w:rsid w:val="00BC3F3C"/>
    <w:rsid w:val="00BC5AAC"/>
    <w:rsid w:val="00BC6365"/>
    <w:rsid w:val="00BC7CCF"/>
    <w:rsid w:val="00BD33DE"/>
    <w:rsid w:val="00BD41A0"/>
    <w:rsid w:val="00BD4700"/>
    <w:rsid w:val="00BD4F12"/>
    <w:rsid w:val="00BD538B"/>
    <w:rsid w:val="00BD645A"/>
    <w:rsid w:val="00BD6CC7"/>
    <w:rsid w:val="00BE0D86"/>
    <w:rsid w:val="00BE1F11"/>
    <w:rsid w:val="00BE3272"/>
    <w:rsid w:val="00BE43B5"/>
    <w:rsid w:val="00BE4F0E"/>
    <w:rsid w:val="00BE5000"/>
    <w:rsid w:val="00BE53F2"/>
    <w:rsid w:val="00BE7E37"/>
    <w:rsid w:val="00BF00D1"/>
    <w:rsid w:val="00BF0104"/>
    <w:rsid w:val="00BF1C89"/>
    <w:rsid w:val="00BF1D42"/>
    <w:rsid w:val="00BF3213"/>
    <w:rsid w:val="00BF34F1"/>
    <w:rsid w:val="00BF3A43"/>
    <w:rsid w:val="00BF3B43"/>
    <w:rsid w:val="00BF4A81"/>
    <w:rsid w:val="00BF4B30"/>
    <w:rsid w:val="00BF4E1F"/>
    <w:rsid w:val="00BF5C20"/>
    <w:rsid w:val="00BF7D52"/>
    <w:rsid w:val="00C00438"/>
    <w:rsid w:val="00C00DAF"/>
    <w:rsid w:val="00C0119A"/>
    <w:rsid w:val="00C015B2"/>
    <w:rsid w:val="00C020DB"/>
    <w:rsid w:val="00C021F0"/>
    <w:rsid w:val="00C0264D"/>
    <w:rsid w:val="00C02FED"/>
    <w:rsid w:val="00C0313B"/>
    <w:rsid w:val="00C037ED"/>
    <w:rsid w:val="00C03F1C"/>
    <w:rsid w:val="00C0417D"/>
    <w:rsid w:val="00C04D1B"/>
    <w:rsid w:val="00C06400"/>
    <w:rsid w:val="00C0674F"/>
    <w:rsid w:val="00C07762"/>
    <w:rsid w:val="00C11891"/>
    <w:rsid w:val="00C12969"/>
    <w:rsid w:val="00C147A5"/>
    <w:rsid w:val="00C14BC6"/>
    <w:rsid w:val="00C15793"/>
    <w:rsid w:val="00C15CBF"/>
    <w:rsid w:val="00C16217"/>
    <w:rsid w:val="00C20E16"/>
    <w:rsid w:val="00C22284"/>
    <w:rsid w:val="00C223EF"/>
    <w:rsid w:val="00C23400"/>
    <w:rsid w:val="00C2429F"/>
    <w:rsid w:val="00C245E9"/>
    <w:rsid w:val="00C249E8"/>
    <w:rsid w:val="00C257E6"/>
    <w:rsid w:val="00C272A7"/>
    <w:rsid w:val="00C3017C"/>
    <w:rsid w:val="00C30A33"/>
    <w:rsid w:val="00C31E08"/>
    <w:rsid w:val="00C32240"/>
    <w:rsid w:val="00C32575"/>
    <w:rsid w:val="00C32AAA"/>
    <w:rsid w:val="00C32F3F"/>
    <w:rsid w:val="00C33F44"/>
    <w:rsid w:val="00C403A0"/>
    <w:rsid w:val="00C416BC"/>
    <w:rsid w:val="00C425CA"/>
    <w:rsid w:val="00C42AB1"/>
    <w:rsid w:val="00C42E7C"/>
    <w:rsid w:val="00C43C4F"/>
    <w:rsid w:val="00C46ADE"/>
    <w:rsid w:val="00C47A91"/>
    <w:rsid w:val="00C50D51"/>
    <w:rsid w:val="00C50D98"/>
    <w:rsid w:val="00C51964"/>
    <w:rsid w:val="00C51A1D"/>
    <w:rsid w:val="00C51FB5"/>
    <w:rsid w:val="00C52679"/>
    <w:rsid w:val="00C528C7"/>
    <w:rsid w:val="00C52CE0"/>
    <w:rsid w:val="00C53E94"/>
    <w:rsid w:val="00C54B76"/>
    <w:rsid w:val="00C54DBE"/>
    <w:rsid w:val="00C55AAF"/>
    <w:rsid w:val="00C55BED"/>
    <w:rsid w:val="00C57B11"/>
    <w:rsid w:val="00C57C8A"/>
    <w:rsid w:val="00C611A9"/>
    <w:rsid w:val="00C61C78"/>
    <w:rsid w:val="00C63246"/>
    <w:rsid w:val="00C63B35"/>
    <w:rsid w:val="00C641B6"/>
    <w:rsid w:val="00C674DF"/>
    <w:rsid w:val="00C67B3C"/>
    <w:rsid w:val="00C67BD3"/>
    <w:rsid w:val="00C70382"/>
    <w:rsid w:val="00C70DB2"/>
    <w:rsid w:val="00C70F10"/>
    <w:rsid w:val="00C72331"/>
    <w:rsid w:val="00C72B9F"/>
    <w:rsid w:val="00C7425B"/>
    <w:rsid w:val="00C767C0"/>
    <w:rsid w:val="00C8248F"/>
    <w:rsid w:val="00C83B90"/>
    <w:rsid w:val="00C8406F"/>
    <w:rsid w:val="00C85B82"/>
    <w:rsid w:val="00C91258"/>
    <w:rsid w:val="00C91597"/>
    <w:rsid w:val="00C918FC"/>
    <w:rsid w:val="00C93745"/>
    <w:rsid w:val="00C942AB"/>
    <w:rsid w:val="00C95228"/>
    <w:rsid w:val="00C955F1"/>
    <w:rsid w:val="00C956A0"/>
    <w:rsid w:val="00C95F20"/>
    <w:rsid w:val="00C9610C"/>
    <w:rsid w:val="00C968FD"/>
    <w:rsid w:val="00C96FD4"/>
    <w:rsid w:val="00C977BE"/>
    <w:rsid w:val="00CA021D"/>
    <w:rsid w:val="00CA2677"/>
    <w:rsid w:val="00CA2A80"/>
    <w:rsid w:val="00CA2C8D"/>
    <w:rsid w:val="00CA3EF5"/>
    <w:rsid w:val="00CA4247"/>
    <w:rsid w:val="00CA43CD"/>
    <w:rsid w:val="00CA51FF"/>
    <w:rsid w:val="00CA5FA0"/>
    <w:rsid w:val="00CA6163"/>
    <w:rsid w:val="00CA6536"/>
    <w:rsid w:val="00CA6EF0"/>
    <w:rsid w:val="00CB2EE4"/>
    <w:rsid w:val="00CB37A2"/>
    <w:rsid w:val="00CB38A7"/>
    <w:rsid w:val="00CB3D22"/>
    <w:rsid w:val="00CB49E8"/>
    <w:rsid w:val="00CB4A6E"/>
    <w:rsid w:val="00CB4A92"/>
    <w:rsid w:val="00CB4E1C"/>
    <w:rsid w:val="00CB514A"/>
    <w:rsid w:val="00CB5471"/>
    <w:rsid w:val="00CB5D59"/>
    <w:rsid w:val="00CB6DC2"/>
    <w:rsid w:val="00CB701B"/>
    <w:rsid w:val="00CB728E"/>
    <w:rsid w:val="00CC2F33"/>
    <w:rsid w:val="00CC3AE2"/>
    <w:rsid w:val="00CC3F5F"/>
    <w:rsid w:val="00CC5740"/>
    <w:rsid w:val="00CC5A39"/>
    <w:rsid w:val="00CC5E8F"/>
    <w:rsid w:val="00CC637D"/>
    <w:rsid w:val="00CD04E5"/>
    <w:rsid w:val="00CD0580"/>
    <w:rsid w:val="00CD0ABE"/>
    <w:rsid w:val="00CD19FE"/>
    <w:rsid w:val="00CD2230"/>
    <w:rsid w:val="00CD274A"/>
    <w:rsid w:val="00CD29C6"/>
    <w:rsid w:val="00CD2FFE"/>
    <w:rsid w:val="00CD52E5"/>
    <w:rsid w:val="00CD64F8"/>
    <w:rsid w:val="00CD6C7B"/>
    <w:rsid w:val="00CE2098"/>
    <w:rsid w:val="00CE5BE3"/>
    <w:rsid w:val="00CE5EFC"/>
    <w:rsid w:val="00CE66A2"/>
    <w:rsid w:val="00CE7D46"/>
    <w:rsid w:val="00CE7EA9"/>
    <w:rsid w:val="00CF068A"/>
    <w:rsid w:val="00CF0F01"/>
    <w:rsid w:val="00CF13CD"/>
    <w:rsid w:val="00CF2193"/>
    <w:rsid w:val="00CF28E2"/>
    <w:rsid w:val="00CF4B1B"/>
    <w:rsid w:val="00CF53A1"/>
    <w:rsid w:val="00CF5B95"/>
    <w:rsid w:val="00CF61E8"/>
    <w:rsid w:val="00CF696B"/>
    <w:rsid w:val="00CF7711"/>
    <w:rsid w:val="00D00351"/>
    <w:rsid w:val="00D01414"/>
    <w:rsid w:val="00D017F5"/>
    <w:rsid w:val="00D0237D"/>
    <w:rsid w:val="00D02431"/>
    <w:rsid w:val="00D024B2"/>
    <w:rsid w:val="00D0516A"/>
    <w:rsid w:val="00D0557B"/>
    <w:rsid w:val="00D06457"/>
    <w:rsid w:val="00D0676B"/>
    <w:rsid w:val="00D104C2"/>
    <w:rsid w:val="00D112C6"/>
    <w:rsid w:val="00D11613"/>
    <w:rsid w:val="00D116F0"/>
    <w:rsid w:val="00D117F0"/>
    <w:rsid w:val="00D1248F"/>
    <w:rsid w:val="00D12964"/>
    <w:rsid w:val="00D148C7"/>
    <w:rsid w:val="00D1538A"/>
    <w:rsid w:val="00D15F65"/>
    <w:rsid w:val="00D163CC"/>
    <w:rsid w:val="00D16FAE"/>
    <w:rsid w:val="00D174AD"/>
    <w:rsid w:val="00D204BD"/>
    <w:rsid w:val="00D2284D"/>
    <w:rsid w:val="00D25513"/>
    <w:rsid w:val="00D25566"/>
    <w:rsid w:val="00D2741F"/>
    <w:rsid w:val="00D274C4"/>
    <w:rsid w:val="00D2772A"/>
    <w:rsid w:val="00D278ED"/>
    <w:rsid w:val="00D30320"/>
    <w:rsid w:val="00D304DD"/>
    <w:rsid w:val="00D31D89"/>
    <w:rsid w:val="00D35013"/>
    <w:rsid w:val="00D356FC"/>
    <w:rsid w:val="00D3622D"/>
    <w:rsid w:val="00D37739"/>
    <w:rsid w:val="00D400B5"/>
    <w:rsid w:val="00D42297"/>
    <w:rsid w:val="00D426CC"/>
    <w:rsid w:val="00D433E5"/>
    <w:rsid w:val="00D437B0"/>
    <w:rsid w:val="00D44765"/>
    <w:rsid w:val="00D44AB9"/>
    <w:rsid w:val="00D44F19"/>
    <w:rsid w:val="00D4508E"/>
    <w:rsid w:val="00D50987"/>
    <w:rsid w:val="00D510D2"/>
    <w:rsid w:val="00D529DF"/>
    <w:rsid w:val="00D52F08"/>
    <w:rsid w:val="00D53C82"/>
    <w:rsid w:val="00D54859"/>
    <w:rsid w:val="00D54B2C"/>
    <w:rsid w:val="00D55265"/>
    <w:rsid w:val="00D55815"/>
    <w:rsid w:val="00D55C44"/>
    <w:rsid w:val="00D56DEB"/>
    <w:rsid w:val="00D57623"/>
    <w:rsid w:val="00D57E4E"/>
    <w:rsid w:val="00D605D8"/>
    <w:rsid w:val="00D60F0F"/>
    <w:rsid w:val="00D62C21"/>
    <w:rsid w:val="00D6384D"/>
    <w:rsid w:val="00D639A7"/>
    <w:rsid w:val="00D63F4C"/>
    <w:rsid w:val="00D641FA"/>
    <w:rsid w:val="00D658DD"/>
    <w:rsid w:val="00D66177"/>
    <w:rsid w:val="00D66B1E"/>
    <w:rsid w:val="00D67F29"/>
    <w:rsid w:val="00D7069E"/>
    <w:rsid w:val="00D7165A"/>
    <w:rsid w:val="00D74600"/>
    <w:rsid w:val="00D746E1"/>
    <w:rsid w:val="00D753B6"/>
    <w:rsid w:val="00D75488"/>
    <w:rsid w:val="00D762BE"/>
    <w:rsid w:val="00D847E9"/>
    <w:rsid w:val="00D84FC7"/>
    <w:rsid w:val="00D86473"/>
    <w:rsid w:val="00D875CC"/>
    <w:rsid w:val="00D92233"/>
    <w:rsid w:val="00D92692"/>
    <w:rsid w:val="00D93D4A"/>
    <w:rsid w:val="00D94068"/>
    <w:rsid w:val="00D9463E"/>
    <w:rsid w:val="00D94925"/>
    <w:rsid w:val="00D9523B"/>
    <w:rsid w:val="00D957AC"/>
    <w:rsid w:val="00D95EC4"/>
    <w:rsid w:val="00D965DC"/>
    <w:rsid w:val="00D97136"/>
    <w:rsid w:val="00DA0012"/>
    <w:rsid w:val="00DA057D"/>
    <w:rsid w:val="00DA1A13"/>
    <w:rsid w:val="00DA1BB9"/>
    <w:rsid w:val="00DA2439"/>
    <w:rsid w:val="00DA38A3"/>
    <w:rsid w:val="00DA47A9"/>
    <w:rsid w:val="00DA7359"/>
    <w:rsid w:val="00DA7BB8"/>
    <w:rsid w:val="00DB0BF2"/>
    <w:rsid w:val="00DB2789"/>
    <w:rsid w:val="00DB3793"/>
    <w:rsid w:val="00DC01E4"/>
    <w:rsid w:val="00DC0E23"/>
    <w:rsid w:val="00DC17BE"/>
    <w:rsid w:val="00DC2EC7"/>
    <w:rsid w:val="00DC3E78"/>
    <w:rsid w:val="00DC47D8"/>
    <w:rsid w:val="00DC4F74"/>
    <w:rsid w:val="00DC61E9"/>
    <w:rsid w:val="00DC6640"/>
    <w:rsid w:val="00DC6986"/>
    <w:rsid w:val="00DC75C3"/>
    <w:rsid w:val="00DD012D"/>
    <w:rsid w:val="00DD0CD0"/>
    <w:rsid w:val="00DD1E65"/>
    <w:rsid w:val="00DD2984"/>
    <w:rsid w:val="00DD2B84"/>
    <w:rsid w:val="00DD585A"/>
    <w:rsid w:val="00DD6191"/>
    <w:rsid w:val="00DD75BA"/>
    <w:rsid w:val="00DD7D23"/>
    <w:rsid w:val="00DE0805"/>
    <w:rsid w:val="00DE0845"/>
    <w:rsid w:val="00DE0DC4"/>
    <w:rsid w:val="00DE18CD"/>
    <w:rsid w:val="00DE2FAB"/>
    <w:rsid w:val="00DE30CB"/>
    <w:rsid w:val="00DE3A71"/>
    <w:rsid w:val="00DE3FF9"/>
    <w:rsid w:val="00DE462E"/>
    <w:rsid w:val="00DE4AE7"/>
    <w:rsid w:val="00DE51BF"/>
    <w:rsid w:val="00DE55FB"/>
    <w:rsid w:val="00DE5648"/>
    <w:rsid w:val="00DE5D95"/>
    <w:rsid w:val="00DE6C8E"/>
    <w:rsid w:val="00DF0C29"/>
    <w:rsid w:val="00DF104F"/>
    <w:rsid w:val="00DF181D"/>
    <w:rsid w:val="00DF1EA6"/>
    <w:rsid w:val="00DF2B11"/>
    <w:rsid w:val="00DF3528"/>
    <w:rsid w:val="00DF39FA"/>
    <w:rsid w:val="00DF43D4"/>
    <w:rsid w:val="00DF7009"/>
    <w:rsid w:val="00DF75A3"/>
    <w:rsid w:val="00E003F8"/>
    <w:rsid w:val="00E00422"/>
    <w:rsid w:val="00E00BF6"/>
    <w:rsid w:val="00E01217"/>
    <w:rsid w:val="00E01D00"/>
    <w:rsid w:val="00E01F72"/>
    <w:rsid w:val="00E026AE"/>
    <w:rsid w:val="00E02BC0"/>
    <w:rsid w:val="00E050FA"/>
    <w:rsid w:val="00E053F5"/>
    <w:rsid w:val="00E0639A"/>
    <w:rsid w:val="00E066A8"/>
    <w:rsid w:val="00E0673C"/>
    <w:rsid w:val="00E07696"/>
    <w:rsid w:val="00E10288"/>
    <w:rsid w:val="00E103C8"/>
    <w:rsid w:val="00E111A0"/>
    <w:rsid w:val="00E13457"/>
    <w:rsid w:val="00E13BCB"/>
    <w:rsid w:val="00E13BE2"/>
    <w:rsid w:val="00E1489C"/>
    <w:rsid w:val="00E14960"/>
    <w:rsid w:val="00E14FBA"/>
    <w:rsid w:val="00E16610"/>
    <w:rsid w:val="00E16BEA"/>
    <w:rsid w:val="00E176B6"/>
    <w:rsid w:val="00E226A0"/>
    <w:rsid w:val="00E23B5E"/>
    <w:rsid w:val="00E24558"/>
    <w:rsid w:val="00E2494F"/>
    <w:rsid w:val="00E25A8D"/>
    <w:rsid w:val="00E25BC1"/>
    <w:rsid w:val="00E25F2B"/>
    <w:rsid w:val="00E3009A"/>
    <w:rsid w:val="00E30633"/>
    <w:rsid w:val="00E3085A"/>
    <w:rsid w:val="00E32FC0"/>
    <w:rsid w:val="00E33164"/>
    <w:rsid w:val="00E3442F"/>
    <w:rsid w:val="00E34779"/>
    <w:rsid w:val="00E34F70"/>
    <w:rsid w:val="00E352CB"/>
    <w:rsid w:val="00E4020B"/>
    <w:rsid w:val="00E40AEC"/>
    <w:rsid w:val="00E40FE4"/>
    <w:rsid w:val="00E41509"/>
    <w:rsid w:val="00E42F77"/>
    <w:rsid w:val="00E431FA"/>
    <w:rsid w:val="00E4427B"/>
    <w:rsid w:val="00E44420"/>
    <w:rsid w:val="00E4449C"/>
    <w:rsid w:val="00E44967"/>
    <w:rsid w:val="00E44CAC"/>
    <w:rsid w:val="00E44EE2"/>
    <w:rsid w:val="00E46122"/>
    <w:rsid w:val="00E46533"/>
    <w:rsid w:val="00E512ED"/>
    <w:rsid w:val="00E5336F"/>
    <w:rsid w:val="00E539BF"/>
    <w:rsid w:val="00E53D7C"/>
    <w:rsid w:val="00E54A81"/>
    <w:rsid w:val="00E551C6"/>
    <w:rsid w:val="00E601FF"/>
    <w:rsid w:val="00E60676"/>
    <w:rsid w:val="00E60CB9"/>
    <w:rsid w:val="00E625AF"/>
    <w:rsid w:val="00E62820"/>
    <w:rsid w:val="00E62A18"/>
    <w:rsid w:val="00E63149"/>
    <w:rsid w:val="00E63C87"/>
    <w:rsid w:val="00E657B5"/>
    <w:rsid w:val="00E65D60"/>
    <w:rsid w:val="00E668F5"/>
    <w:rsid w:val="00E673B0"/>
    <w:rsid w:val="00E67E73"/>
    <w:rsid w:val="00E70272"/>
    <w:rsid w:val="00E71330"/>
    <w:rsid w:val="00E71958"/>
    <w:rsid w:val="00E71D54"/>
    <w:rsid w:val="00E71E17"/>
    <w:rsid w:val="00E72A3C"/>
    <w:rsid w:val="00E72F2E"/>
    <w:rsid w:val="00E736A7"/>
    <w:rsid w:val="00E73B99"/>
    <w:rsid w:val="00E73FB4"/>
    <w:rsid w:val="00E7407E"/>
    <w:rsid w:val="00E741D1"/>
    <w:rsid w:val="00E7498F"/>
    <w:rsid w:val="00E76B6A"/>
    <w:rsid w:val="00E778B2"/>
    <w:rsid w:val="00E77B6E"/>
    <w:rsid w:val="00E8046C"/>
    <w:rsid w:val="00E80C4B"/>
    <w:rsid w:val="00E81727"/>
    <w:rsid w:val="00E81986"/>
    <w:rsid w:val="00E822B9"/>
    <w:rsid w:val="00E8259F"/>
    <w:rsid w:val="00E82C72"/>
    <w:rsid w:val="00E832FF"/>
    <w:rsid w:val="00E833B0"/>
    <w:rsid w:val="00E844A4"/>
    <w:rsid w:val="00E849B9"/>
    <w:rsid w:val="00E85160"/>
    <w:rsid w:val="00E855C8"/>
    <w:rsid w:val="00E86748"/>
    <w:rsid w:val="00E869E2"/>
    <w:rsid w:val="00E86C31"/>
    <w:rsid w:val="00E86EB0"/>
    <w:rsid w:val="00E87563"/>
    <w:rsid w:val="00E87C0B"/>
    <w:rsid w:val="00E9164B"/>
    <w:rsid w:val="00E91867"/>
    <w:rsid w:val="00E92292"/>
    <w:rsid w:val="00E92AFF"/>
    <w:rsid w:val="00E93DDB"/>
    <w:rsid w:val="00E9458D"/>
    <w:rsid w:val="00E94723"/>
    <w:rsid w:val="00E9592E"/>
    <w:rsid w:val="00E96CA4"/>
    <w:rsid w:val="00E96F3D"/>
    <w:rsid w:val="00E977F9"/>
    <w:rsid w:val="00E97FCB"/>
    <w:rsid w:val="00EA0991"/>
    <w:rsid w:val="00EA228F"/>
    <w:rsid w:val="00EA587E"/>
    <w:rsid w:val="00EA6B80"/>
    <w:rsid w:val="00EA7BB0"/>
    <w:rsid w:val="00EA7BB5"/>
    <w:rsid w:val="00EB02B5"/>
    <w:rsid w:val="00EB0C3A"/>
    <w:rsid w:val="00EB189B"/>
    <w:rsid w:val="00EB294D"/>
    <w:rsid w:val="00EB307D"/>
    <w:rsid w:val="00EB3DA2"/>
    <w:rsid w:val="00EB470E"/>
    <w:rsid w:val="00EB5BF4"/>
    <w:rsid w:val="00EB621E"/>
    <w:rsid w:val="00EB6325"/>
    <w:rsid w:val="00EB6E6C"/>
    <w:rsid w:val="00EB7E52"/>
    <w:rsid w:val="00EC1053"/>
    <w:rsid w:val="00EC1129"/>
    <w:rsid w:val="00EC2236"/>
    <w:rsid w:val="00EC3B66"/>
    <w:rsid w:val="00EC4DEB"/>
    <w:rsid w:val="00EC79BA"/>
    <w:rsid w:val="00EC7DEC"/>
    <w:rsid w:val="00ED1B06"/>
    <w:rsid w:val="00ED1BE6"/>
    <w:rsid w:val="00ED2C0F"/>
    <w:rsid w:val="00ED2EFB"/>
    <w:rsid w:val="00ED58E4"/>
    <w:rsid w:val="00ED5D1F"/>
    <w:rsid w:val="00ED632B"/>
    <w:rsid w:val="00ED75A3"/>
    <w:rsid w:val="00EE000B"/>
    <w:rsid w:val="00EE04FD"/>
    <w:rsid w:val="00EE0794"/>
    <w:rsid w:val="00EE09C1"/>
    <w:rsid w:val="00EE1112"/>
    <w:rsid w:val="00EE19EA"/>
    <w:rsid w:val="00EE1AA1"/>
    <w:rsid w:val="00EE2A8C"/>
    <w:rsid w:val="00EE2B00"/>
    <w:rsid w:val="00EE35E7"/>
    <w:rsid w:val="00EE3644"/>
    <w:rsid w:val="00EE3E9D"/>
    <w:rsid w:val="00EE4147"/>
    <w:rsid w:val="00EE4624"/>
    <w:rsid w:val="00EE59E5"/>
    <w:rsid w:val="00EE64F3"/>
    <w:rsid w:val="00EE71E9"/>
    <w:rsid w:val="00EE7C30"/>
    <w:rsid w:val="00EF0261"/>
    <w:rsid w:val="00EF0F8E"/>
    <w:rsid w:val="00EF13CE"/>
    <w:rsid w:val="00EF1BE7"/>
    <w:rsid w:val="00EF1EC2"/>
    <w:rsid w:val="00EF24FD"/>
    <w:rsid w:val="00EF4061"/>
    <w:rsid w:val="00EF41B4"/>
    <w:rsid w:val="00EF43B2"/>
    <w:rsid w:val="00EF44B0"/>
    <w:rsid w:val="00EF52BB"/>
    <w:rsid w:val="00EF55B4"/>
    <w:rsid w:val="00EF593C"/>
    <w:rsid w:val="00EF5B9D"/>
    <w:rsid w:val="00EF5D2B"/>
    <w:rsid w:val="00EF5D9F"/>
    <w:rsid w:val="00EF6629"/>
    <w:rsid w:val="00F00A82"/>
    <w:rsid w:val="00F00F8B"/>
    <w:rsid w:val="00F021F7"/>
    <w:rsid w:val="00F0271E"/>
    <w:rsid w:val="00F02E8F"/>
    <w:rsid w:val="00F03892"/>
    <w:rsid w:val="00F04E2E"/>
    <w:rsid w:val="00F0610E"/>
    <w:rsid w:val="00F064DD"/>
    <w:rsid w:val="00F06772"/>
    <w:rsid w:val="00F06BF0"/>
    <w:rsid w:val="00F06FF6"/>
    <w:rsid w:val="00F0712E"/>
    <w:rsid w:val="00F10303"/>
    <w:rsid w:val="00F1058A"/>
    <w:rsid w:val="00F10C57"/>
    <w:rsid w:val="00F11CEE"/>
    <w:rsid w:val="00F12413"/>
    <w:rsid w:val="00F1282C"/>
    <w:rsid w:val="00F12B72"/>
    <w:rsid w:val="00F12C04"/>
    <w:rsid w:val="00F14DFE"/>
    <w:rsid w:val="00F15830"/>
    <w:rsid w:val="00F15AF9"/>
    <w:rsid w:val="00F16751"/>
    <w:rsid w:val="00F16850"/>
    <w:rsid w:val="00F16B31"/>
    <w:rsid w:val="00F17F31"/>
    <w:rsid w:val="00F23BDD"/>
    <w:rsid w:val="00F240EA"/>
    <w:rsid w:val="00F248D3"/>
    <w:rsid w:val="00F24FB8"/>
    <w:rsid w:val="00F25741"/>
    <w:rsid w:val="00F261A7"/>
    <w:rsid w:val="00F26985"/>
    <w:rsid w:val="00F26C84"/>
    <w:rsid w:val="00F26EAF"/>
    <w:rsid w:val="00F272E4"/>
    <w:rsid w:val="00F27A19"/>
    <w:rsid w:val="00F27F71"/>
    <w:rsid w:val="00F30C22"/>
    <w:rsid w:val="00F31660"/>
    <w:rsid w:val="00F316CD"/>
    <w:rsid w:val="00F31DA8"/>
    <w:rsid w:val="00F32D98"/>
    <w:rsid w:val="00F33117"/>
    <w:rsid w:val="00F33DB2"/>
    <w:rsid w:val="00F372DF"/>
    <w:rsid w:val="00F37406"/>
    <w:rsid w:val="00F3787F"/>
    <w:rsid w:val="00F40579"/>
    <w:rsid w:val="00F40B66"/>
    <w:rsid w:val="00F41114"/>
    <w:rsid w:val="00F41D11"/>
    <w:rsid w:val="00F42124"/>
    <w:rsid w:val="00F43377"/>
    <w:rsid w:val="00F43C75"/>
    <w:rsid w:val="00F43DBB"/>
    <w:rsid w:val="00F44420"/>
    <w:rsid w:val="00F44648"/>
    <w:rsid w:val="00F452B5"/>
    <w:rsid w:val="00F46BC5"/>
    <w:rsid w:val="00F46E89"/>
    <w:rsid w:val="00F477BF"/>
    <w:rsid w:val="00F50029"/>
    <w:rsid w:val="00F50375"/>
    <w:rsid w:val="00F52063"/>
    <w:rsid w:val="00F527B5"/>
    <w:rsid w:val="00F52D9E"/>
    <w:rsid w:val="00F53012"/>
    <w:rsid w:val="00F53B17"/>
    <w:rsid w:val="00F5530C"/>
    <w:rsid w:val="00F55A55"/>
    <w:rsid w:val="00F572C6"/>
    <w:rsid w:val="00F575E9"/>
    <w:rsid w:val="00F57AFE"/>
    <w:rsid w:val="00F60CB3"/>
    <w:rsid w:val="00F6126D"/>
    <w:rsid w:val="00F615EF"/>
    <w:rsid w:val="00F620E3"/>
    <w:rsid w:val="00F62625"/>
    <w:rsid w:val="00F638D3"/>
    <w:rsid w:val="00F63AA6"/>
    <w:rsid w:val="00F6460F"/>
    <w:rsid w:val="00F650C0"/>
    <w:rsid w:val="00F6586B"/>
    <w:rsid w:val="00F669E3"/>
    <w:rsid w:val="00F70F2A"/>
    <w:rsid w:val="00F721EB"/>
    <w:rsid w:val="00F73D5F"/>
    <w:rsid w:val="00F74BB8"/>
    <w:rsid w:val="00F74EB5"/>
    <w:rsid w:val="00F7570C"/>
    <w:rsid w:val="00F76283"/>
    <w:rsid w:val="00F769F1"/>
    <w:rsid w:val="00F808D3"/>
    <w:rsid w:val="00F8101E"/>
    <w:rsid w:val="00F81736"/>
    <w:rsid w:val="00F81B35"/>
    <w:rsid w:val="00F81D64"/>
    <w:rsid w:val="00F823E3"/>
    <w:rsid w:val="00F82A92"/>
    <w:rsid w:val="00F830C4"/>
    <w:rsid w:val="00F83EC7"/>
    <w:rsid w:val="00F8414B"/>
    <w:rsid w:val="00F84729"/>
    <w:rsid w:val="00F85DC9"/>
    <w:rsid w:val="00F86535"/>
    <w:rsid w:val="00F90FEA"/>
    <w:rsid w:val="00F932C1"/>
    <w:rsid w:val="00F94334"/>
    <w:rsid w:val="00F9446F"/>
    <w:rsid w:val="00FA06B3"/>
    <w:rsid w:val="00FA2631"/>
    <w:rsid w:val="00FA4411"/>
    <w:rsid w:val="00FA4F39"/>
    <w:rsid w:val="00FA6AE4"/>
    <w:rsid w:val="00FA71FF"/>
    <w:rsid w:val="00FA74EA"/>
    <w:rsid w:val="00FA7A1C"/>
    <w:rsid w:val="00FA7D16"/>
    <w:rsid w:val="00FA7E3B"/>
    <w:rsid w:val="00FB12FA"/>
    <w:rsid w:val="00FB18AB"/>
    <w:rsid w:val="00FB1C57"/>
    <w:rsid w:val="00FB1F06"/>
    <w:rsid w:val="00FB2A30"/>
    <w:rsid w:val="00FB3D09"/>
    <w:rsid w:val="00FB4DEA"/>
    <w:rsid w:val="00FB5B1B"/>
    <w:rsid w:val="00FB6A17"/>
    <w:rsid w:val="00FB70A2"/>
    <w:rsid w:val="00FB761B"/>
    <w:rsid w:val="00FC023B"/>
    <w:rsid w:val="00FC21BE"/>
    <w:rsid w:val="00FC268F"/>
    <w:rsid w:val="00FC3ED0"/>
    <w:rsid w:val="00FC447E"/>
    <w:rsid w:val="00FC49DE"/>
    <w:rsid w:val="00FC4B42"/>
    <w:rsid w:val="00FC4F2B"/>
    <w:rsid w:val="00FC73FB"/>
    <w:rsid w:val="00FC76A3"/>
    <w:rsid w:val="00FD0A82"/>
    <w:rsid w:val="00FD1361"/>
    <w:rsid w:val="00FD1714"/>
    <w:rsid w:val="00FD24ED"/>
    <w:rsid w:val="00FD3459"/>
    <w:rsid w:val="00FD3567"/>
    <w:rsid w:val="00FD40F3"/>
    <w:rsid w:val="00FD421D"/>
    <w:rsid w:val="00FD5EF7"/>
    <w:rsid w:val="00FD5F72"/>
    <w:rsid w:val="00FD62E0"/>
    <w:rsid w:val="00FD7443"/>
    <w:rsid w:val="00FE077F"/>
    <w:rsid w:val="00FE16DC"/>
    <w:rsid w:val="00FE1800"/>
    <w:rsid w:val="00FE1ED0"/>
    <w:rsid w:val="00FE3697"/>
    <w:rsid w:val="00FE3C4B"/>
    <w:rsid w:val="00FE3DC8"/>
    <w:rsid w:val="00FE64A3"/>
    <w:rsid w:val="00FE6643"/>
    <w:rsid w:val="00FE74CD"/>
    <w:rsid w:val="00FE7C51"/>
    <w:rsid w:val="00FE7D14"/>
    <w:rsid w:val="00FF0EB2"/>
    <w:rsid w:val="00FF16CA"/>
    <w:rsid w:val="00FF1739"/>
    <w:rsid w:val="00FF29DA"/>
    <w:rsid w:val="00FF2D26"/>
    <w:rsid w:val="00FF30D5"/>
    <w:rsid w:val="00FF3380"/>
    <w:rsid w:val="00FF3C48"/>
    <w:rsid w:val="00FF506F"/>
    <w:rsid w:val="00FF5FC8"/>
    <w:rsid w:val="00FF69E8"/>
    <w:rsid w:val="00FF6E09"/>
    <w:rsid w:val="00FF738D"/>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5D10FB-5079-44A4-805C-A4BA684D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23B"/>
    <w:rPr>
      <w:rFonts w:ascii="Arial" w:hAnsi="Arial" w:cs="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7CCF"/>
    <w:pPr>
      <w:tabs>
        <w:tab w:val="center" w:pos="4320"/>
        <w:tab w:val="right" w:pos="8640"/>
      </w:tabs>
    </w:pPr>
  </w:style>
  <w:style w:type="paragraph" w:styleId="Footer">
    <w:name w:val="footer"/>
    <w:basedOn w:val="Normal"/>
    <w:rsid w:val="00BC7CCF"/>
    <w:pPr>
      <w:tabs>
        <w:tab w:val="center" w:pos="4320"/>
        <w:tab w:val="right" w:pos="8640"/>
      </w:tabs>
    </w:pPr>
  </w:style>
  <w:style w:type="paragraph" w:customStyle="1" w:styleId="NormalParagraphStyle">
    <w:name w:val="NormalParagraphStyle"/>
    <w:basedOn w:val="Normal"/>
    <w:rsid w:val="00BC7CCF"/>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Date">
    <w:name w:val="Date"/>
    <w:basedOn w:val="Normal"/>
    <w:next w:val="Normal"/>
    <w:rsid w:val="00B76064"/>
  </w:style>
  <w:style w:type="paragraph" w:styleId="FootnoteText">
    <w:name w:val="footnote text"/>
    <w:basedOn w:val="Normal"/>
    <w:semiHidden/>
    <w:rsid w:val="001011AF"/>
    <w:rPr>
      <w:sz w:val="20"/>
      <w:szCs w:val="20"/>
    </w:rPr>
  </w:style>
  <w:style w:type="character" w:styleId="FootnoteReference">
    <w:name w:val="footnote reference"/>
    <w:semiHidden/>
    <w:rsid w:val="001011AF"/>
    <w:rPr>
      <w:vertAlign w:val="superscript"/>
    </w:rPr>
  </w:style>
  <w:style w:type="character" w:styleId="Hyperlink">
    <w:name w:val="Hyperlink"/>
    <w:uiPriority w:val="99"/>
    <w:unhideWhenUsed/>
    <w:rsid w:val="00146F93"/>
    <w:rPr>
      <w:color w:val="0563C1"/>
      <w:u w:val="single"/>
    </w:rPr>
  </w:style>
  <w:style w:type="character" w:styleId="CommentReference">
    <w:name w:val="annotation reference"/>
    <w:rsid w:val="00146F93"/>
    <w:rPr>
      <w:sz w:val="16"/>
      <w:szCs w:val="16"/>
    </w:rPr>
  </w:style>
  <w:style w:type="paragraph" w:styleId="CommentText">
    <w:name w:val="annotation text"/>
    <w:basedOn w:val="Normal"/>
    <w:link w:val="CommentTextChar"/>
    <w:rsid w:val="00146F93"/>
    <w:rPr>
      <w:sz w:val="20"/>
      <w:szCs w:val="20"/>
    </w:rPr>
  </w:style>
  <w:style w:type="character" w:customStyle="1" w:styleId="CommentTextChar">
    <w:name w:val="Comment Text Char"/>
    <w:link w:val="CommentText"/>
    <w:rsid w:val="00146F93"/>
    <w:rPr>
      <w:rFonts w:ascii="Arial" w:hAnsi="Arial" w:cs="Tahoma"/>
    </w:rPr>
  </w:style>
  <w:style w:type="paragraph" w:styleId="ListParagraph">
    <w:name w:val="List Paragraph"/>
    <w:basedOn w:val="Normal"/>
    <w:uiPriority w:val="34"/>
    <w:qFormat/>
    <w:rsid w:val="00D44AB9"/>
    <w:pPr>
      <w:spacing w:after="160" w:line="259" w:lineRule="auto"/>
      <w:ind w:left="720"/>
      <w:contextualSpacing/>
    </w:pPr>
    <w:rPr>
      <w:rFonts w:eastAsia="Calibri" w:cs="Arial"/>
    </w:rPr>
  </w:style>
  <w:style w:type="paragraph" w:styleId="BalloonText">
    <w:name w:val="Balloon Text"/>
    <w:basedOn w:val="Normal"/>
    <w:link w:val="BalloonTextChar"/>
    <w:rsid w:val="00E736A7"/>
    <w:rPr>
      <w:rFonts w:ascii="Segoe UI" w:hAnsi="Segoe UI" w:cs="Segoe UI"/>
      <w:sz w:val="18"/>
      <w:szCs w:val="18"/>
    </w:rPr>
  </w:style>
  <w:style w:type="character" w:customStyle="1" w:styleId="BalloonTextChar">
    <w:name w:val="Balloon Text Char"/>
    <w:basedOn w:val="DefaultParagraphFont"/>
    <w:link w:val="BalloonText"/>
    <w:rsid w:val="00E736A7"/>
    <w:rPr>
      <w:rFonts w:ascii="Segoe UI" w:hAnsi="Segoe UI" w:cs="Segoe UI"/>
      <w:sz w:val="18"/>
      <w:szCs w:val="18"/>
    </w:rPr>
  </w:style>
  <w:style w:type="character" w:styleId="PlaceholderText">
    <w:name w:val="Placeholder Text"/>
    <w:basedOn w:val="DefaultParagraphFont"/>
    <w:uiPriority w:val="99"/>
    <w:semiHidden/>
    <w:rsid w:val="00E832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35016">
      <w:bodyDiv w:val="1"/>
      <w:marLeft w:val="0"/>
      <w:marRight w:val="0"/>
      <w:marTop w:val="0"/>
      <w:marBottom w:val="0"/>
      <w:divBdr>
        <w:top w:val="none" w:sz="0" w:space="0" w:color="auto"/>
        <w:left w:val="none" w:sz="0" w:space="0" w:color="auto"/>
        <w:bottom w:val="none" w:sz="0" w:space="0" w:color="auto"/>
        <w:right w:val="none" w:sz="0" w:space="0" w:color="auto"/>
      </w:divBdr>
    </w:div>
    <w:div w:id="1623340224">
      <w:bodyDiv w:val="1"/>
      <w:marLeft w:val="0"/>
      <w:marRight w:val="0"/>
      <w:marTop w:val="0"/>
      <w:marBottom w:val="0"/>
      <w:divBdr>
        <w:top w:val="none" w:sz="0" w:space="0" w:color="auto"/>
        <w:left w:val="none" w:sz="0" w:space="0" w:color="auto"/>
        <w:bottom w:val="none" w:sz="0" w:space="0" w:color="auto"/>
        <w:right w:val="none" w:sz="0" w:space="0" w:color="auto"/>
      </w:divBdr>
    </w:div>
    <w:div w:id="194907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F9A8A-D890-4571-B325-4D7DBB8B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Chem-Aqua Letterhead</vt:lpstr>
    </vt:vector>
  </TitlesOfParts>
  <Company>NCH Corporation</Company>
  <LinksUpToDate>false</LinksUpToDate>
  <CharactersWithSpaces>15221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Chem-Aqua Letterhead</dc:title>
  <dc:subject/>
  <dc:creator>profile</dc:creator>
  <cp:keywords/>
  <dc:description/>
  <cp:lastModifiedBy>Test</cp:lastModifiedBy>
  <cp:revision>7</cp:revision>
  <cp:lastPrinted>2020-04-10T14:14:00Z</cp:lastPrinted>
  <dcterms:created xsi:type="dcterms:W3CDTF">2020-04-10T13:58:00Z</dcterms:created>
  <dcterms:modified xsi:type="dcterms:W3CDTF">2020-04-10T17:48:00Z</dcterms:modified>
</cp:coreProperties>
</file>